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1BB" w:rsidRDefault="00283A09" w:rsidP="005631BB">
      <w:pPr>
        <w:pStyle w:val="Headline16ptrot"/>
        <w:rPr>
          <w:lang w:val="en-US"/>
        </w:rPr>
      </w:pPr>
      <w:bookmarkStart w:id="0" w:name="OLE_LINK4"/>
      <w:bookmarkStart w:id="1" w:name="OLE_LINK17"/>
      <w:bookmarkStart w:id="2" w:name="OLE_LINK10"/>
      <w:bookmarkStart w:id="3" w:name="OLE_LINK18"/>
      <w:r>
        <w:rPr>
          <w:b/>
          <w:noProof/>
          <w:szCs w:val="22"/>
          <w:lang w:val="de-DE"/>
        </w:rPr>
        <w:drawing>
          <wp:anchor distT="0" distB="0" distL="114300" distR="114300" simplePos="0" relativeHeight="251663360" behindDoc="0" locked="0" layoutInCell="1" allowOverlap="1" wp14:anchorId="26352DDD" wp14:editId="612D4F79">
            <wp:simplePos x="0" y="0"/>
            <wp:positionH relativeFrom="column">
              <wp:posOffset>4337685</wp:posOffset>
            </wp:positionH>
            <wp:positionV relativeFrom="paragraph">
              <wp:posOffset>154940</wp:posOffset>
            </wp:positionV>
            <wp:extent cx="1969135" cy="944880"/>
            <wp:effectExtent l="0" t="0" r="0" b="762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3A09" w:rsidRDefault="00283A09" w:rsidP="005631BB">
      <w:pPr>
        <w:pStyle w:val="Headline16ptrot"/>
        <w:rPr>
          <w:lang w:val="en-US"/>
        </w:rPr>
      </w:pPr>
      <w:r>
        <w:rPr>
          <w:noProof/>
          <w:lang w:val="de-DE"/>
        </w:rPr>
        <w:drawing>
          <wp:inline distT="0" distB="0" distL="0" distR="0" wp14:anchorId="2F0FA28F" wp14:editId="05DC1235">
            <wp:extent cx="2933700" cy="583124"/>
            <wp:effectExtent l="0" t="0" r="0" b="762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492" cy="590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3A09" w:rsidRDefault="00283A09" w:rsidP="005631BB">
      <w:pPr>
        <w:pStyle w:val="Headline16ptrot"/>
        <w:rPr>
          <w:lang w:val="en-US"/>
        </w:rPr>
      </w:pPr>
    </w:p>
    <w:p w:rsidR="00283A09" w:rsidRDefault="00283A09" w:rsidP="005631BB">
      <w:pPr>
        <w:pStyle w:val="Headline16ptrot"/>
        <w:rPr>
          <w:lang w:val="en-US"/>
        </w:rPr>
      </w:pPr>
    </w:p>
    <w:p w:rsidR="00283A09" w:rsidRDefault="00283A09" w:rsidP="005631BB">
      <w:pPr>
        <w:pStyle w:val="Headline16ptrot"/>
        <w:rPr>
          <w:lang w:val="en-US"/>
        </w:rPr>
      </w:pPr>
    </w:p>
    <w:p w:rsidR="0032116F" w:rsidRPr="00596E5E" w:rsidRDefault="00283A09" w:rsidP="0032116F">
      <w:pPr>
        <w:rPr>
          <w:rStyle w:val="Auszeichnung10ptgrau"/>
          <w:lang w:val="fr-FR"/>
        </w:rPr>
      </w:pPr>
      <w:bookmarkStart w:id="4" w:name="OLE_LINK5"/>
      <w:bookmarkEnd w:id="0"/>
      <w:bookmarkEnd w:id="1"/>
      <w:r w:rsidRPr="008E436E">
        <w:rPr>
          <w:lang w:val="en-GB"/>
        </w:rPr>
        <w:t xml:space="preserve"> </w:t>
      </w:r>
      <w:r w:rsidRPr="008E436E">
        <w:rPr>
          <w:b/>
          <w:noProof/>
          <w:color w:val="790B1A"/>
          <w:sz w:val="28"/>
          <w:szCs w:val="22"/>
          <w:lang w:val="en-GB"/>
        </w:rPr>
        <w:t>Stakeholder Meeting Control</w:t>
      </w:r>
      <w:r w:rsidR="001C07D8" w:rsidRPr="008E436E">
        <w:rPr>
          <w:b/>
          <w:noProof/>
          <w:color w:val="790B1A"/>
          <w:sz w:val="28"/>
          <w:szCs w:val="22"/>
          <w:lang w:val="en-GB"/>
        </w:rPr>
        <w:t>I</w:t>
      </w:r>
      <w:r w:rsidRPr="008E436E">
        <w:rPr>
          <w:b/>
          <w:noProof/>
          <w:color w:val="790B1A"/>
          <w:sz w:val="28"/>
          <w:szCs w:val="22"/>
          <w:lang w:val="en-GB"/>
        </w:rPr>
        <w:t>n</w:t>
      </w:r>
      <w:r w:rsidR="00CB1113">
        <w:rPr>
          <w:b/>
          <w:noProof/>
          <w:color w:val="790B1A"/>
          <w:sz w:val="28"/>
          <w:szCs w:val="22"/>
          <w:lang w:val="en-GB"/>
        </w:rPr>
        <w:t>R</w:t>
      </w:r>
      <w:r w:rsidRPr="008E436E">
        <w:rPr>
          <w:b/>
          <w:noProof/>
          <w:color w:val="790B1A"/>
          <w:sz w:val="28"/>
          <w:szCs w:val="22"/>
          <w:lang w:val="en-GB"/>
        </w:rPr>
        <w:t>oad</w:t>
      </w:r>
    </w:p>
    <w:bookmarkEnd w:id="4"/>
    <w:p w:rsidR="00B26708" w:rsidRPr="00596E5E" w:rsidRDefault="00B26708" w:rsidP="0032116F">
      <w:pPr>
        <w:widowControl w:val="0"/>
        <w:autoSpaceDE w:val="0"/>
        <w:autoSpaceDN w:val="0"/>
        <w:adjustRightInd w:val="0"/>
        <w:ind w:left="-284" w:right="-998" w:firstLine="284"/>
        <w:jc w:val="both"/>
        <w:rPr>
          <w:color w:val="790B1A"/>
          <w:lang w:val="fr-FR"/>
        </w:rPr>
      </w:pPr>
    </w:p>
    <w:p w:rsidR="005D51C6" w:rsidRPr="008E436E" w:rsidRDefault="005D51C6" w:rsidP="0032116F">
      <w:pPr>
        <w:pStyle w:val="Headline11ptrot"/>
      </w:pPr>
      <w:bookmarkStart w:id="5" w:name="OLE_LINK1"/>
    </w:p>
    <w:p w:rsidR="005D0661" w:rsidRPr="008E436E" w:rsidRDefault="005D0661" w:rsidP="0032116F">
      <w:pPr>
        <w:pStyle w:val="Headline11ptrot"/>
      </w:pPr>
    </w:p>
    <w:p w:rsidR="0032116F" w:rsidRPr="00EF011D" w:rsidRDefault="00E14868" w:rsidP="0032116F">
      <w:pPr>
        <w:pStyle w:val="Headline11ptrot"/>
        <w:rPr>
          <w:sz w:val="32"/>
          <w:szCs w:val="32"/>
          <w:lang w:val="en-US"/>
        </w:rPr>
      </w:pPr>
      <w:bookmarkStart w:id="6" w:name="OLE_LINK3"/>
      <w:r w:rsidRPr="00EF011D">
        <w:rPr>
          <w:sz w:val="32"/>
          <w:szCs w:val="32"/>
          <w:lang w:val="en-US"/>
        </w:rPr>
        <w:t>AGENDA</w:t>
      </w:r>
      <w:r w:rsidR="00D051B3">
        <w:rPr>
          <w:sz w:val="32"/>
          <w:szCs w:val="32"/>
          <w:lang w:val="en-US"/>
        </w:rPr>
        <w:t xml:space="preserve"> </w:t>
      </w:r>
    </w:p>
    <w:p w:rsidR="00DC5F27" w:rsidRPr="00F1090F" w:rsidRDefault="00023119" w:rsidP="0032116F">
      <w:pPr>
        <w:pStyle w:val="Headline11ptrot"/>
        <w:rPr>
          <w:lang w:val="en-US"/>
        </w:rPr>
      </w:pPr>
      <w:r w:rsidRPr="00F1090F">
        <w:rPr>
          <w:lang w:val="en-US"/>
        </w:rPr>
        <w:t>28. November</w:t>
      </w:r>
      <w:r w:rsidR="008E5281" w:rsidRPr="00F1090F">
        <w:rPr>
          <w:lang w:val="en-US"/>
        </w:rPr>
        <w:t xml:space="preserve"> 2019</w:t>
      </w:r>
      <w:r w:rsidR="009B257F" w:rsidRPr="00F1090F">
        <w:rPr>
          <w:lang w:val="en-US"/>
        </w:rPr>
        <w:t xml:space="preserve">, </w:t>
      </w:r>
      <w:proofErr w:type="spellStart"/>
      <w:r w:rsidR="009B257F" w:rsidRPr="00F1090F">
        <w:rPr>
          <w:lang w:val="en-US"/>
        </w:rPr>
        <w:t>Meetingraum</w:t>
      </w:r>
      <w:proofErr w:type="spellEnd"/>
      <w:r w:rsidR="009B257F" w:rsidRPr="00F1090F">
        <w:rPr>
          <w:lang w:val="en-US"/>
        </w:rPr>
        <w:t xml:space="preserve"> Hotel </w:t>
      </w:r>
      <w:proofErr w:type="spellStart"/>
      <w:r w:rsidR="009B257F" w:rsidRPr="00F1090F">
        <w:rPr>
          <w:lang w:val="en-US"/>
        </w:rPr>
        <w:t>roomz</w:t>
      </w:r>
      <w:proofErr w:type="spellEnd"/>
      <w:r w:rsidR="00BC2D40" w:rsidRPr="00F1090F">
        <w:rPr>
          <w:lang w:val="en-US"/>
        </w:rPr>
        <w:t>,</w:t>
      </w:r>
      <w:r w:rsidR="009B257F" w:rsidRPr="00F1090F">
        <w:rPr>
          <w:lang w:val="en-US"/>
        </w:rPr>
        <w:t xml:space="preserve"> </w:t>
      </w:r>
      <w:proofErr w:type="spellStart"/>
      <w:r w:rsidR="009B257F" w:rsidRPr="00F1090F">
        <w:rPr>
          <w:lang w:val="en-US"/>
        </w:rPr>
        <w:t>Paragonstraße</w:t>
      </w:r>
      <w:proofErr w:type="spellEnd"/>
      <w:r w:rsidR="009B257F" w:rsidRPr="00F1090F">
        <w:rPr>
          <w:lang w:val="en-US"/>
        </w:rPr>
        <w:t xml:space="preserve"> 1,</w:t>
      </w:r>
      <w:r w:rsidR="00F1090F" w:rsidRPr="00F1090F">
        <w:rPr>
          <w:lang w:val="en-US"/>
        </w:rPr>
        <w:t xml:space="preserve"> </w:t>
      </w:r>
      <w:r w:rsidR="009B257F" w:rsidRPr="00F1090F">
        <w:rPr>
          <w:lang w:val="en-US"/>
        </w:rPr>
        <w:t>1110 Wien</w:t>
      </w:r>
      <w:r w:rsidR="00BC2D40" w:rsidRPr="00F1090F">
        <w:rPr>
          <w:lang w:val="en-US"/>
        </w:rPr>
        <w:t xml:space="preserve"> (Vienna)</w:t>
      </w:r>
      <w:r w:rsidR="009B257F" w:rsidRPr="00F1090F">
        <w:rPr>
          <w:lang w:val="en-US"/>
        </w:rPr>
        <w:t xml:space="preserve">, </w:t>
      </w:r>
      <w:r w:rsidR="00BC2D40" w:rsidRPr="00F1090F">
        <w:rPr>
          <w:lang w:val="en-US"/>
        </w:rPr>
        <w:t>Austria</w:t>
      </w:r>
    </w:p>
    <w:p w:rsidR="0032116F" w:rsidRPr="00EF011D" w:rsidRDefault="0032116F" w:rsidP="0032116F">
      <w:pPr>
        <w:pStyle w:val="Liniegrau"/>
        <w:rPr>
          <w:lang w:val="en-US"/>
        </w:rPr>
      </w:pPr>
      <w:bookmarkStart w:id="7" w:name="OLE_LINK14"/>
      <w:bookmarkEnd w:id="5"/>
      <w:bookmarkEnd w:id="6"/>
      <w:r w:rsidRPr="00EF011D">
        <w:rPr>
          <w:lang w:val="en-US"/>
        </w:rPr>
        <w:t>________________________________________________________________________________________</w:t>
      </w:r>
    </w:p>
    <w:bookmarkEnd w:id="7"/>
    <w:p w:rsidR="0032116F" w:rsidRPr="00EF011D" w:rsidRDefault="0032116F" w:rsidP="0032116F">
      <w:pPr>
        <w:contextualSpacing/>
        <w:jc w:val="both"/>
        <w:rPr>
          <w:b/>
          <w:color w:val="181412"/>
          <w:szCs w:val="22"/>
          <w:lang w:val="en-US"/>
        </w:rPr>
      </w:pPr>
    </w:p>
    <w:bookmarkEnd w:id="2"/>
    <w:bookmarkEnd w:id="3"/>
    <w:p w:rsidR="00283A09" w:rsidRPr="008E436E" w:rsidRDefault="00283A09" w:rsidP="00283A09">
      <w:pPr>
        <w:spacing w:after="160" w:line="259" w:lineRule="auto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>09:00</w:t>
      </w:r>
      <w:r w:rsidRPr="008E436E">
        <w:rPr>
          <w:rFonts w:eastAsia="Calibri" w:cs="Arial"/>
          <w:sz w:val="22"/>
          <w:szCs w:val="22"/>
          <w:lang w:val="en-GB" w:eastAsia="en-US"/>
        </w:rPr>
        <w:tab/>
        <w:t>Registration</w:t>
      </w:r>
    </w:p>
    <w:p w:rsidR="00283A09" w:rsidRPr="008E436E" w:rsidRDefault="00283A09" w:rsidP="00283A09">
      <w:pPr>
        <w:spacing w:after="160" w:line="259" w:lineRule="auto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>09:30</w:t>
      </w:r>
      <w:r w:rsidRPr="008E436E">
        <w:rPr>
          <w:rFonts w:eastAsia="Calibri" w:cs="Arial"/>
          <w:sz w:val="22"/>
          <w:szCs w:val="22"/>
          <w:lang w:val="en-GB" w:eastAsia="en-US"/>
        </w:rPr>
        <w:tab/>
        <w:t>Welcome (A</w:t>
      </w:r>
      <w:r w:rsidR="008E436E">
        <w:rPr>
          <w:rFonts w:eastAsia="Calibri" w:cs="Arial"/>
          <w:sz w:val="22"/>
          <w:szCs w:val="22"/>
          <w:lang w:val="en-GB" w:eastAsia="en-US"/>
        </w:rPr>
        <w:t>IT</w:t>
      </w:r>
      <w:r w:rsidRPr="008E436E">
        <w:rPr>
          <w:rFonts w:eastAsia="Calibri" w:cs="Arial"/>
          <w:sz w:val="22"/>
          <w:szCs w:val="22"/>
          <w:lang w:val="en-GB" w:eastAsia="en-US"/>
        </w:rPr>
        <w:t>, PEB)</w:t>
      </w:r>
    </w:p>
    <w:p w:rsidR="00283A09" w:rsidRPr="008E436E" w:rsidRDefault="00283A09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  <w:r w:rsidRPr="008E436E">
        <w:rPr>
          <w:rFonts w:eastAsia="Calibri" w:cs="Arial"/>
          <w:b/>
          <w:sz w:val="22"/>
          <w:szCs w:val="22"/>
          <w:lang w:val="en-GB" w:eastAsia="en-US"/>
        </w:rPr>
        <w:t>09:40 - 12:00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ab/>
        <w:t xml:space="preserve">Session 1: </w:t>
      </w:r>
      <w:proofErr w:type="spellStart"/>
      <w:r w:rsidRPr="008E436E">
        <w:rPr>
          <w:rFonts w:eastAsia="Calibri" w:cs="Arial"/>
          <w:b/>
          <w:sz w:val="22"/>
          <w:szCs w:val="22"/>
          <w:lang w:val="en-GB" w:eastAsia="en-US"/>
        </w:rPr>
        <w:t>ControlIn</w:t>
      </w:r>
      <w:r w:rsidR="00CB1113">
        <w:rPr>
          <w:rFonts w:eastAsia="Calibri" w:cs="Arial"/>
          <w:b/>
          <w:sz w:val="22"/>
          <w:szCs w:val="22"/>
          <w:lang w:val="en-GB" w:eastAsia="en-US"/>
        </w:rPr>
        <w:t>R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>oad</w:t>
      </w:r>
      <w:proofErr w:type="spellEnd"/>
      <w:r w:rsidRPr="008E436E">
        <w:rPr>
          <w:rFonts w:eastAsia="Calibri" w:cs="Arial"/>
          <w:b/>
          <w:sz w:val="22"/>
          <w:szCs w:val="22"/>
          <w:lang w:val="en-GB" w:eastAsia="en-US"/>
        </w:rPr>
        <w:t xml:space="preserve"> – Overview and outcome</w:t>
      </w:r>
    </w:p>
    <w:p w:rsidR="00283A09" w:rsidRPr="008E436E" w:rsidRDefault="00283A09" w:rsidP="00283A09">
      <w:pPr>
        <w:spacing w:after="160" w:line="259" w:lineRule="auto"/>
        <w:ind w:left="851" w:hanging="567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>09:40</w:t>
      </w:r>
      <w:r w:rsidRPr="008E436E">
        <w:rPr>
          <w:rFonts w:eastAsia="Calibri" w:cs="Arial"/>
          <w:sz w:val="22"/>
          <w:szCs w:val="22"/>
          <w:lang w:val="en-GB" w:eastAsia="en-US"/>
        </w:rPr>
        <w:tab/>
      </w:r>
      <w:r w:rsidR="008E436E">
        <w:rPr>
          <w:rFonts w:eastAsia="Calibri" w:cs="Arial"/>
          <w:sz w:val="22"/>
          <w:szCs w:val="22"/>
          <w:lang w:val="en-GB" w:eastAsia="en-US"/>
        </w:rPr>
        <w:tab/>
      </w:r>
      <w:r w:rsidRPr="008E436E">
        <w:rPr>
          <w:rFonts w:eastAsia="Calibri" w:cs="Arial"/>
          <w:sz w:val="22"/>
          <w:szCs w:val="22"/>
          <w:lang w:val="en-GB" w:eastAsia="en-US"/>
        </w:rPr>
        <w:t xml:space="preserve">Overview </w:t>
      </w:r>
      <w:proofErr w:type="spellStart"/>
      <w:r w:rsidRPr="008E436E">
        <w:rPr>
          <w:rFonts w:eastAsia="Calibri" w:cs="Arial"/>
          <w:sz w:val="22"/>
          <w:szCs w:val="22"/>
          <w:lang w:val="en-GB" w:eastAsia="en-US"/>
        </w:rPr>
        <w:t>ControlInroad</w:t>
      </w:r>
      <w:proofErr w:type="spellEnd"/>
      <w:r w:rsidRPr="008E436E">
        <w:rPr>
          <w:rFonts w:eastAsia="Calibri" w:cs="Arial"/>
          <w:sz w:val="22"/>
          <w:szCs w:val="22"/>
          <w:lang w:val="en-GB" w:eastAsia="en-US"/>
        </w:rPr>
        <w:t xml:space="preserve"> (F. Trognitz</w:t>
      </w:r>
      <w:r w:rsidR="00F566E0">
        <w:rPr>
          <w:rFonts w:eastAsia="Calibri" w:cs="Arial"/>
          <w:sz w:val="22"/>
          <w:szCs w:val="22"/>
          <w:lang w:val="en-GB" w:eastAsia="en-US"/>
        </w:rPr>
        <w:t>, AIT, AT</w:t>
      </w:r>
      <w:r w:rsidRPr="008E436E">
        <w:rPr>
          <w:rFonts w:eastAsia="Calibri" w:cs="Arial"/>
          <w:sz w:val="22"/>
          <w:szCs w:val="22"/>
          <w:lang w:val="en-GB" w:eastAsia="en-US"/>
        </w:rPr>
        <w:t>)</w:t>
      </w:r>
    </w:p>
    <w:p w:rsidR="00283A09" w:rsidRPr="008E436E" w:rsidRDefault="00283A09" w:rsidP="00283A09">
      <w:pPr>
        <w:spacing w:after="160" w:line="259" w:lineRule="auto"/>
        <w:ind w:left="851" w:hanging="567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>09:50</w:t>
      </w:r>
      <w:r w:rsidRPr="008E436E">
        <w:rPr>
          <w:rFonts w:eastAsia="Calibri" w:cs="Arial"/>
          <w:sz w:val="22"/>
          <w:szCs w:val="22"/>
          <w:lang w:val="en-GB" w:eastAsia="en-US"/>
        </w:rPr>
        <w:tab/>
      </w:r>
      <w:r w:rsidR="008E436E">
        <w:rPr>
          <w:rFonts w:eastAsia="Calibri" w:cs="Arial"/>
          <w:sz w:val="22"/>
          <w:szCs w:val="22"/>
          <w:lang w:val="en-GB" w:eastAsia="en-US"/>
        </w:rPr>
        <w:tab/>
      </w:r>
      <w:r w:rsidRPr="008E436E">
        <w:rPr>
          <w:rFonts w:eastAsia="Calibri" w:cs="Arial"/>
          <w:sz w:val="22"/>
          <w:szCs w:val="22"/>
          <w:lang w:val="en-GB" w:eastAsia="en-US"/>
        </w:rPr>
        <w:t xml:space="preserve">Invasive alien plants and road infrastructures (S. </w:t>
      </w:r>
      <w:proofErr w:type="spellStart"/>
      <w:r w:rsidRPr="008E436E">
        <w:rPr>
          <w:rFonts w:eastAsia="Calibri" w:cs="Arial"/>
          <w:sz w:val="22"/>
          <w:szCs w:val="22"/>
          <w:lang w:val="en-GB" w:eastAsia="en-US"/>
        </w:rPr>
        <w:t>Follak</w:t>
      </w:r>
      <w:proofErr w:type="spellEnd"/>
      <w:r w:rsidRPr="008E436E">
        <w:rPr>
          <w:rFonts w:eastAsia="Calibri" w:cs="Arial"/>
          <w:sz w:val="22"/>
          <w:szCs w:val="22"/>
          <w:lang w:val="en-GB" w:eastAsia="en-US"/>
        </w:rPr>
        <w:t>, AGES</w:t>
      </w:r>
      <w:r w:rsidR="00F566E0">
        <w:rPr>
          <w:rFonts w:eastAsia="Calibri" w:cs="Arial"/>
          <w:sz w:val="22"/>
          <w:szCs w:val="22"/>
          <w:lang w:val="en-GB" w:eastAsia="en-US"/>
        </w:rPr>
        <w:t>, AT</w:t>
      </w:r>
      <w:r w:rsidRPr="008E436E">
        <w:rPr>
          <w:rFonts w:eastAsia="Calibri" w:cs="Arial"/>
          <w:sz w:val="22"/>
          <w:szCs w:val="22"/>
          <w:lang w:val="en-GB" w:eastAsia="en-US"/>
        </w:rPr>
        <w:t>)</w:t>
      </w:r>
    </w:p>
    <w:p w:rsidR="00283A09" w:rsidRPr="008E436E" w:rsidRDefault="00283A09" w:rsidP="008E436E">
      <w:pPr>
        <w:spacing w:after="160" w:line="259" w:lineRule="auto"/>
        <w:ind w:left="1412" w:hanging="1128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>10:05</w:t>
      </w:r>
      <w:r w:rsidRPr="008E436E">
        <w:rPr>
          <w:rFonts w:eastAsia="Calibri" w:cs="Arial"/>
          <w:sz w:val="22"/>
          <w:szCs w:val="22"/>
          <w:lang w:val="en-GB" w:eastAsia="en-US"/>
        </w:rPr>
        <w:tab/>
      </w:r>
      <w:r w:rsidR="008E436E">
        <w:rPr>
          <w:rFonts w:eastAsia="Calibri" w:cs="Arial"/>
          <w:sz w:val="22"/>
          <w:szCs w:val="22"/>
          <w:lang w:val="en-GB" w:eastAsia="en-US"/>
        </w:rPr>
        <w:tab/>
      </w:r>
      <w:r w:rsidRPr="008E436E">
        <w:rPr>
          <w:rFonts w:eastAsia="Calibri" w:cs="Arial"/>
          <w:sz w:val="22"/>
          <w:szCs w:val="22"/>
          <w:lang w:val="en-GB" w:eastAsia="en-US"/>
        </w:rPr>
        <w:t>Overview - standard and alternative methods for the control of invasive alien plants (F. Trognitz, AIT</w:t>
      </w:r>
      <w:r w:rsidR="00F566E0">
        <w:rPr>
          <w:rFonts w:eastAsia="Calibri" w:cs="Arial"/>
          <w:sz w:val="22"/>
          <w:szCs w:val="22"/>
          <w:lang w:val="en-GB" w:eastAsia="en-US"/>
        </w:rPr>
        <w:t>, AT</w:t>
      </w:r>
      <w:r w:rsidRPr="008E436E">
        <w:rPr>
          <w:rFonts w:eastAsia="Calibri" w:cs="Arial"/>
          <w:sz w:val="22"/>
          <w:szCs w:val="22"/>
          <w:lang w:val="en-GB" w:eastAsia="en-US"/>
        </w:rPr>
        <w:t>)</w:t>
      </w:r>
    </w:p>
    <w:p w:rsidR="00283A09" w:rsidRPr="008E436E" w:rsidRDefault="00283A09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  <w:r w:rsidRPr="008E436E">
        <w:rPr>
          <w:rFonts w:eastAsia="Calibri" w:cs="Arial"/>
          <w:b/>
          <w:sz w:val="22"/>
          <w:szCs w:val="22"/>
          <w:lang w:val="en-GB" w:eastAsia="en-US"/>
        </w:rPr>
        <w:t>10:20 - 10:40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ab/>
        <w:t>Coffee Break</w:t>
      </w:r>
    </w:p>
    <w:p w:rsidR="00283A09" w:rsidRPr="008E436E" w:rsidRDefault="00283A09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  <w:r w:rsidRPr="008E436E">
        <w:rPr>
          <w:rFonts w:eastAsia="Calibri" w:cs="Arial"/>
          <w:b/>
          <w:sz w:val="22"/>
          <w:szCs w:val="22"/>
          <w:lang w:val="en-GB" w:eastAsia="en-US"/>
        </w:rPr>
        <w:t>10:40 - 12:00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ab/>
        <w:t xml:space="preserve">Session </w:t>
      </w:r>
      <w:r w:rsidR="001C07D8" w:rsidRPr="008E436E">
        <w:rPr>
          <w:rFonts w:eastAsia="Calibri" w:cs="Arial"/>
          <w:b/>
          <w:sz w:val="22"/>
          <w:szCs w:val="22"/>
          <w:lang w:val="en-GB" w:eastAsia="en-US"/>
        </w:rPr>
        <w:t>1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 xml:space="preserve">: </w:t>
      </w:r>
      <w:proofErr w:type="spellStart"/>
      <w:r w:rsidRPr="008E436E">
        <w:rPr>
          <w:rFonts w:eastAsia="Calibri" w:cs="Arial"/>
          <w:b/>
          <w:sz w:val="22"/>
          <w:szCs w:val="22"/>
          <w:lang w:val="en-GB" w:eastAsia="en-US"/>
        </w:rPr>
        <w:t>ControlIn</w:t>
      </w:r>
      <w:r w:rsidR="00CB1113">
        <w:rPr>
          <w:rFonts w:eastAsia="Calibri" w:cs="Arial"/>
          <w:b/>
          <w:sz w:val="22"/>
          <w:szCs w:val="22"/>
          <w:lang w:val="en-GB" w:eastAsia="en-US"/>
        </w:rPr>
        <w:t>R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>oad</w:t>
      </w:r>
      <w:proofErr w:type="spellEnd"/>
      <w:r w:rsidRPr="008E436E">
        <w:rPr>
          <w:rFonts w:eastAsia="Calibri" w:cs="Arial"/>
          <w:b/>
          <w:sz w:val="22"/>
          <w:szCs w:val="22"/>
          <w:lang w:val="en-GB" w:eastAsia="en-US"/>
        </w:rPr>
        <w:t xml:space="preserve"> – Overview and outcome</w:t>
      </w:r>
    </w:p>
    <w:p w:rsidR="00283A09" w:rsidRPr="008E436E" w:rsidRDefault="00283A09" w:rsidP="00283A09">
      <w:pPr>
        <w:spacing w:after="160" w:line="259" w:lineRule="auto"/>
        <w:ind w:left="851" w:hanging="567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>10:40</w:t>
      </w:r>
      <w:r w:rsidRPr="008E436E">
        <w:rPr>
          <w:rFonts w:eastAsia="Calibri" w:cs="Arial"/>
          <w:sz w:val="22"/>
          <w:szCs w:val="22"/>
          <w:lang w:val="en-GB" w:eastAsia="en-US"/>
        </w:rPr>
        <w:tab/>
      </w:r>
      <w:r w:rsidR="008E436E">
        <w:rPr>
          <w:rFonts w:eastAsia="Calibri" w:cs="Arial"/>
          <w:sz w:val="22"/>
          <w:szCs w:val="22"/>
          <w:lang w:val="en-GB" w:eastAsia="en-US"/>
        </w:rPr>
        <w:tab/>
      </w:r>
      <w:r w:rsidR="001C07D8" w:rsidRPr="008E436E">
        <w:rPr>
          <w:rFonts w:eastAsia="Calibri" w:cs="Arial"/>
          <w:sz w:val="22"/>
          <w:szCs w:val="22"/>
          <w:lang w:val="en-GB" w:eastAsia="en-US"/>
        </w:rPr>
        <w:t xml:space="preserve">Best practise guide (A. </w:t>
      </w:r>
      <w:proofErr w:type="spellStart"/>
      <w:r w:rsidR="001C07D8" w:rsidRPr="008E436E">
        <w:rPr>
          <w:rFonts w:eastAsia="Calibri" w:cs="Arial"/>
          <w:sz w:val="22"/>
          <w:szCs w:val="22"/>
          <w:lang w:val="en-GB" w:eastAsia="en-US"/>
        </w:rPr>
        <w:t>Fürdös</w:t>
      </w:r>
      <w:proofErr w:type="spellEnd"/>
      <w:r w:rsidR="001C07D8" w:rsidRPr="008E436E">
        <w:rPr>
          <w:rFonts w:eastAsia="Calibri" w:cs="Arial"/>
          <w:sz w:val="22"/>
          <w:szCs w:val="22"/>
          <w:lang w:val="en-GB" w:eastAsia="en-US"/>
        </w:rPr>
        <w:t>, AANTA AB</w:t>
      </w:r>
      <w:r w:rsidR="00F566E0">
        <w:rPr>
          <w:rFonts w:eastAsia="Calibri" w:cs="Arial"/>
          <w:sz w:val="22"/>
          <w:szCs w:val="22"/>
          <w:lang w:val="en-GB" w:eastAsia="en-US"/>
        </w:rPr>
        <w:t>, SE</w:t>
      </w:r>
      <w:r w:rsidR="001C07D8" w:rsidRPr="008E436E">
        <w:rPr>
          <w:rFonts w:eastAsia="Calibri" w:cs="Arial"/>
          <w:sz w:val="22"/>
          <w:szCs w:val="22"/>
          <w:lang w:val="en-GB" w:eastAsia="en-US"/>
        </w:rPr>
        <w:t xml:space="preserve">) </w:t>
      </w:r>
    </w:p>
    <w:p w:rsidR="00283A09" w:rsidRPr="008E436E" w:rsidRDefault="00283A09" w:rsidP="008E436E">
      <w:pPr>
        <w:spacing w:after="160" w:line="259" w:lineRule="auto"/>
        <w:ind w:left="1412" w:hanging="1128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>11:10</w:t>
      </w:r>
      <w:r w:rsidRPr="008E436E">
        <w:rPr>
          <w:rFonts w:eastAsia="Calibri" w:cs="Arial"/>
          <w:sz w:val="22"/>
          <w:szCs w:val="22"/>
          <w:lang w:val="en-GB" w:eastAsia="en-US"/>
        </w:rPr>
        <w:tab/>
      </w:r>
      <w:r w:rsidR="008E436E">
        <w:rPr>
          <w:rFonts w:eastAsia="Calibri" w:cs="Arial"/>
          <w:sz w:val="22"/>
          <w:szCs w:val="22"/>
          <w:lang w:val="en-GB" w:eastAsia="en-US"/>
        </w:rPr>
        <w:tab/>
      </w:r>
      <w:r w:rsidR="001C07D8" w:rsidRPr="008E436E">
        <w:rPr>
          <w:rFonts w:eastAsia="Calibri" w:cs="Arial"/>
          <w:sz w:val="22"/>
          <w:szCs w:val="22"/>
          <w:lang w:val="en-GB" w:eastAsia="en-US"/>
        </w:rPr>
        <w:t xml:space="preserve">Results from the field trial using different control methods </w:t>
      </w:r>
      <w:r w:rsidR="00F1090F">
        <w:rPr>
          <w:rFonts w:eastAsia="Calibri" w:cs="Arial"/>
          <w:sz w:val="22"/>
          <w:szCs w:val="22"/>
          <w:lang w:val="en-GB" w:eastAsia="en-US"/>
        </w:rPr>
        <w:t>(</w:t>
      </w:r>
      <w:r w:rsidR="001C07D8" w:rsidRPr="008E436E">
        <w:rPr>
          <w:rFonts w:eastAsia="Calibri" w:cs="Arial"/>
          <w:sz w:val="22"/>
          <w:szCs w:val="22"/>
          <w:lang w:val="en-GB" w:eastAsia="en-US"/>
        </w:rPr>
        <w:t>S. Follak, AGES; F. Trognitz, A</w:t>
      </w:r>
      <w:r w:rsidR="00F566E0">
        <w:rPr>
          <w:rFonts w:eastAsia="Calibri" w:cs="Arial"/>
          <w:sz w:val="22"/>
          <w:szCs w:val="22"/>
          <w:lang w:val="en-GB" w:eastAsia="en-US"/>
        </w:rPr>
        <w:t>IT, AT</w:t>
      </w:r>
      <w:r w:rsidR="001C07D8" w:rsidRPr="008E436E">
        <w:rPr>
          <w:rFonts w:eastAsia="Calibri" w:cs="Arial"/>
          <w:sz w:val="22"/>
          <w:szCs w:val="22"/>
          <w:lang w:val="en-GB" w:eastAsia="en-US"/>
        </w:rPr>
        <w:t>)</w:t>
      </w:r>
    </w:p>
    <w:p w:rsidR="00283A09" w:rsidRPr="008E436E" w:rsidRDefault="00283A09" w:rsidP="00283A09">
      <w:pPr>
        <w:spacing w:after="160" w:line="259" w:lineRule="auto"/>
        <w:ind w:left="851" w:hanging="567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>11:25</w:t>
      </w:r>
      <w:r w:rsidRPr="008E436E">
        <w:rPr>
          <w:rFonts w:eastAsia="Calibri" w:cs="Arial"/>
          <w:sz w:val="22"/>
          <w:szCs w:val="22"/>
          <w:lang w:val="en-GB" w:eastAsia="en-US"/>
        </w:rPr>
        <w:tab/>
      </w:r>
      <w:r w:rsidR="008E436E">
        <w:rPr>
          <w:rFonts w:eastAsia="Calibri" w:cs="Arial"/>
          <w:sz w:val="22"/>
          <w:szCs w:val="22"/>
          <w:lang w:val="en-GB" w:eastAsia="en-US"/>
        </w:rPr>
        <w:tab/>
      </w:r>
      <w:r w:rsidR="001C07D8" w:rsidRPr="008E436E">
        <w:rPr>
          <w:rFonts w:eastAsia="Calibri" w:cs="Arial"/>
          <w:sz w:val="22"/>
          <w:szCs w:val="22"/>
          <w:lang w:val="en-GB" w:eastAsia="en-US"/>
        </w:rPr>
        <w:t xml:space="preserve">Cost-Benefit Analysis (N. </w:t>
      </w:r>
      <w:proofErr w:type="spellStart"/>
      <w:r w:rsidR="001C07D8" w:rsidRPr="008E436E">
        <w:rPr>
          <w:rFonts w:eastAsia="Calibri" w:cs="Arial"/>
          <w:sz w:val="22"/>
          <w:szCs w:val="22"/>
          <w:lang w:val="en-GB" w:eastAsia="en-US"/>
        </w:rPr>
        <w:t>Sedlacek</w:t>
      </w:r>
      <w:proofErr w:type="spellEnd"/>
      <w:r w:rsidR="001C07D8" w:rsidRPr="008E436E">
        <w:rPr>
          <w:rFonts w:eastAsia="Calibri" w:cs="Arial"/>
          <w:sz w:val="22"/>
          <w:szCs w:val="22"/>
          <w:lang w:val="en-GB" w:eastAsia="en-US"/>
        </w:rPr>
        <w:t>, HERRY Consult</w:t>
      </w:r>
      <w:r w:rsidR="00F566E0">
        <w:rPr>
          <w:rFonts w:eastAsia="Calibri" w:cs="Arial"/>
          <w:sz w:val="22"/>
          <w:szCs w:val="22"/>
          <w:lang w:val="en-GB" w:eastAsia="en-US"/>
        </w:rPr>
        <w:t>, AT</w:t>
      </w:r>
      <w:r w:rsidR="001C07D8" w:rsidRPr="008E436E">
        <w:rPr>
          <w:rFonts w:eastAsia="Calibri" w:cs="Arial"/>
          <w:sz w:val="22"/>
          <w:szCs w:val="22"/>
          <w:lang w:val="en-GB" w:eastAsia="en-US"/>
        </w:rPr>
        <w:t>)</w:t>
      </w:r>
    </w:p>
    <w:p w:rsidR="00283A09" w:rsidRPr="008E436E" w:rsidRDefault="00283A09" w:rsidP="00283A09">
      <w:pPr>
        <w:spacing w:after="160" w:line="259" w:lineRule="auto"/>
        <w:ind w:left="851" w:hanging="567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 xml:space="preserve">11:40 </w:t>
      </w:r>
      <w:r w:rsidR="008E436E">
        <w:rPr>
          <w:rFonts w:eastAsia="Calibri" w:cs="Arial"/>
          <w:sz w:val="22"/>
          <w:szCs w:val="22"/>
          <w:lang w:val="en-GB" w:eastAsia="en-US"/>
        </w:rPr>
        <w:tab/>
      </w:r>
      <w:r w:rsidRPr="008E436E">
        <w:rPr>
          <w:rFonts w:eastAsia="Calibri" w:cs="Arial"/>
          <w:sz w:val="22"/>
          <w:szCs w:val="22"/>
          <w:lang w:val="en-GB" w:eastAsia="en-US"/>
        </w:rPr>
        <w:t xml:space="preserve">Discussion on </w:t>
      </w:r>
      <w:proofErr w:type="spellStart"/>
      <w:r w:rsidRPr="008E436E">
        <w:rPr>
          <w:rFonts w:eastAsia="Calibri" w:cs="Arial"/>
          <w:sz w:val="22"/>
          <w:szCs w:val="22"/>
          <w:lang w:val="en-GB" w:eastAsia="en-US"/>
        </w:rPr>
        <w:t>ControlInroad</w:t>
      </w:r>
      <w:proofErr w:type="spellEnd"/>
    </w:p>
    <w:p w:rsidR="008E436E" w:rsidRDefault="008E436E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</w:p>
    <w:p w:rsidR="00283A09" w:rsidRPr="008E436E" w:rsidRDefault="00283A09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  <w:r w:rsidRPr="008E436E">
        <w:rPr>
          <w:rFonts w:eastAsia="Calibri" w:cs="Arial"/>
          <w:b/>
          <w:sz w:val="22"/>
          <w:szCs w:val="22"/>
          <w:lang w:val="en-GB" w:eastAsia="en-US"/>
        </w:rPr>
        <w:t>12:00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ab/>
        <w:t>Lunch Break</w:t>
      </w:r>
    </w:p>
    <w:p w:rsidR="008E436E" w:rsidRDefault="008E436E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</w:p>
    <w:p w:rsidR="00283A09" w:rsidRPr="008E436E" w:rsidRDefault="00283A09" w:rsidP="00283A09">
      <w:pPr>
        <w:spacing w:after="160" w:line="259" w:lineRule="auto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b/>
          <w:sz w:val="22"/>
          <w:szCs w:val="22"/>
          <w:lang w:val="en-GB" w:eastAsia="en-US"/>
        </w:rPr>
        <w:t>13:00 - 14:55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ab/>
        <w:t xml:space="preserve">Session 2: Experience reports on the management of IAPs </w:t>
      </w:r>
    </w:p>
    <w:p w:rsidR="000E68EE" w:rsidRPr="00A44A58" w:rsidRDefault="00283A09" w:rsidP="000E68EE">
      <w:pPr>
        <w:spacing w:after="160" w:line="259" w:lineRule="auto"/>
        <w:ind w:left="1412" w:hanging="1128"/>
        <w:rPr>
          <w:rFonts w:eastAsia="Calibri" w:cs="Arial"/>
          <w:i/>
          <w:sz w:val="22"/>
          <w:szCs w:val="22"/>
          <w:lang w:val="en-GB" w:eastAsia="en-US"/>
        </w:rPr>
      </w:pPr>
      <w:bookmarkStart w:id="8" w:name="_Hlk11852080"/>
      <w:r w:rsidRPr="008E436E">
        <w:rPr>
          <w:rFonts w:eastAsia="Calibri" w:cs="Arial"/>
          <w:sz w:val="22"/>
          <w:szCs w:val="22"/>
          <w:lang w:val="en-GB" w:eastAsia="en-US"/>
        </w:rPr>
        <w:lastRenderedPageBreak/>
        <w:t>13:00</w:t>
      </w:r>
      <w:r w:rsidRPr="008E436E">
        <w:rPr>
          <w:rFonts w:eastAsia="Calibri" w:cs="Arial"/>
          <w:sz w:val="22"/>
          <w:szCs w:val="22"/>
          <w:lang w:val="en-GB" w:eastAsia="en-US"/>
        </w:rPr>
        <w:tab/>
      </w:r>
      <w:r w:rsidR="000E68EE">
        <w:rPr>
          <w:rFonts w:eastAsia="Calibri" w:cs="Arial"/>
          <w:sz w:val="22"/>
          <w:szCs w:val="22"/>
          <w:lang w:val="en-GB" w:eastAsia="en-US"/>
        </w:rPr>
        <w:tab/>
      </w:r>
      <w:r w:rsidR="00242395" w:rsidRPr="00A44A58">
        <w:rPr>
          <w:sz w:val="22"/>
          <w:szCs w:val="22"/>
          <w:lang w:val="en-US"/>
        </w:rPr>
        <w:t xml:space="preserve">Invasive Plants in Linear Transportation Infrastructure: Challenges, Evidence &amp; </w:t>
      </w:r>
      <w:proofErr w:type="gramStart"/>
      <w:r w:rsidR="00242395" w:rsidRPr="00A44A58">
        <w:rPr>
          <w:sz w:val="22"/>
          <w:szCs w:val="22"/>
          <w:lang w:val="en-US"/>
        </w:rPr>
        <w:t>Outcomes </w:t>
      </w:r>
      <w:r w:rsidR="00242395" w:rsidRPr="00A44A58">
        <w:rPr>
          <w:rFonts w:eastAsia="Calibri" w:cs="Arial"/>
          <w:sz w:val="22"/>
          <w:szCs w:val="22"/>
          <w:lang w:val="en-GB" w:eastAsia="en-US"/>
        </w:rPr>
        <w:t xml:space="preserve"> </w:t>
      </w:r>
      <w:r w:rsidR="000E68EE" w:rsidRPr="00A44A58">
        <w:rPr>
          <w:rFonts w:eastAsia="Calibri" w:cs="Arial"/>
          <w:sz w:val="22"/>
          <w:szCs w:val="22"/>
          <w:lang w:val="en-GB" w:eastAsia="en-US"/>
        </w:rPr>
        <w:t>(</w:t>
      </w:r>
      <w:proofErr w:type="gramEnd"/>
      <w:r w:rsidR="000E68EE" w:rsidRPr="00A44A58">
        <w:rPr>
          <w:rFonts w:eastAsia="Calibri" w:cs="Arial"/>
          <w:sz w:val="22"/>
          <w:szCs w:val="22"/>
          <w:lang w:val="en-GB" w:eastAsia="en-US"/>
        </w:rPr>
        <w:t xml:space="preserve">D. Jones, </w:t>
      </w:r>
      <w:r w:rsidR="00F1090F">
        <w:rPr>
          <w:rFonts w:eastAsia="Calibri" w:cs="Arial"/>
          <w:sz w:val="22"/>
          <w:szCs w:val="22"/>
          <w:lang w:val="en-GB" w:eastAsia="en-US"/>
        </w:rPr>
        <w:t xml:space="preserve">Advanced </w:t>
      </w:r>
      <w:proofErr w:type="spellStart"/>
      <w:r w:rsidR="00F1090F">
        <w:rPr>
          <w:rFonts w:eastAsia="Calibri" w:cs="Arial"/>
          <w:sz w:val="22"/>
          <w:szCs w:val="22"/>
          <w:lang w:val="en-GB" w:eastAsia="en-US"/>
        </w:rPr>
        <w:t>Invasives</w:t>
      </w:r>
      <w:proofErr w:type="spellEnd"/>
      <w:r w:rsidR="00F1090F">
        <w:rPr>
          <w:rFonts w:eastAsia="Calibri" w:cs="Arial"/>
          <w:sz w:val="22"/>
          <w:szCs w:val="22"/>
          <w:lang w:val="en-GB" w:eastAsia="en-US"/>
        </w:rPr>
        <w:t>, UK</w:t>
      </w:r>
      <w:r w:rsidR="000E68EE" w:rsidRPr="00A44A58">
        <w:rPr>
          <w:rFonts w:eastAsia="Calibri" w:cs="Arial"/>
          <w:sz w:val="22"/>
          <w:szCs w:val="22"/>
          <w:lang w:val="en-GB" w:eastAsia="en-US"/>
        </w:rPr>
        <w:t>)</w:t>
      </w:r>
    </w:p>
    <w:p w:rsidR="000E68EE" w:rsidRPr="00F566E0" w:rsidRDefault="00283A09" w:rsidP="008E436E">
      <w:pPr>
        <w:spacing w:after="160" w:line="259" w:lineRule="auto"/>
        <w:ind w:left="1412" w:hanging="1128"/>
        <w:rPr>
          <w:rFonts w:eastAsia="Calibri" w:cs="Arial"/>
          <w:sz w:val="22"/>
          <w:szCs w:val="22"/>
          <w:lang w:val="en-US" w:eastAsia="en-US"/>
        </w:rPr>
      </w:pPr>
      <w:r w:rsidRPr="00F566E0">
        <w:rPr>
          <w:rFonts w:eastAsia="Calibri" w:cs="Arial"/>
          <w:sz w:val="22"/>
          <w:szCs w:val="22"/>
          <w:lang w:val="en-US" w:eastAsia="en-US"/>
        </w:rPr>
        <w:t>13:</w:t>
      </w:r>
      <w:r w:rsidR="00282650" w:rsidRPr="00F566E0">
        <w:rPr>
          <w:rFonts w:eastAsia="Calibri" w:cs="Arial"/>
          <w:sz w:val="22"/>
          <w:szCs w:val="22"/>
          <w:lang w:val="en-US" w:eastAsia="en-US"/>
        </w:rPr>
        <w:t>35</w:t>
      </w:r>
      <w:r w:rsidRPr="00F566E0">
        <w:rPr>
          <w:rFonts w:eastAsia="Calibri" w:cs="Arial"/>
          <w:sz w:val="22"/>
          <w:szCs w:val="22"/>
          <w:lang w:val="en-US" w:eastAsia="en-US"/>
        </w:rPr>
        <w:tab/>
      </w:r>
      <w:r w:rsidR="000E68EE" w:rsidRPr="00F566E0">
        <w:rPr>
          <w:rFonts w:eastAsia="Calibri" w:cs="Arial"/>
          <w:sz w:val="22"/>
          <w:szCs w:val="22"/>
          <w:lang w:val="en-US" w:eastAsia="en-US"/>
        </w:rPr>
        <w:t xml:space="preserve">IAP management in Styria (W. Lanner, </w:t>
      </w:r>
      <w:r w:rsidR="00F566E0" w:rsidRPr="00F566E0">
        <w:rPr>
          <w:rFonts w:eastAsia="Calibri" w:cs="Arial"/>
          <w:sz w:val="22"/>
          <w:szCs w:val="22"/>
          <w:lang w:val="en-US" w:eastAsia="en-US"/>
        </w:rPr>
        <w:t>Office of the Styrian state government, AT</w:t>
      </w:r>
      <w:r w:rsidR="000E68EE" w:rsidRPr="00F566E0">
        <w:rPr>
          <w:rFonts w:eastAsia="Calibri" w:cs="Arial"/>
          <w:sz w:val="22"/>
          <w:szCs w:val="22"/>
          <w:lang w:val="en-US" w:eastAsia="en-US"/>
        </w:rPr>
        <w:t xml:space="preserve">) </w:t>
      </w:r>
    </w:p>
    <w:p w:rsidR="000E68EE" w:rsidRPr="00F566E0" w:rsidRDefault="00283A09" w:rsidP="000E68EE">
      <w:pPr>
        <w:spacing w:after="160" w:line="259" w:lineRule="auto"/>
        <w:ind w:left="851" w:hanging="567"/>
        <w:rPr>
          <w:rFonts w:eastAsia="Calibri" w:cs="Arial"/>
          <w:sz w:val="22"/>
          <w:szCs w:val="22"/>
          <w:lang w:val="en-US" w:eastAsia="en-US"/>
        </w:rPr>
      </w:pPr>
      <w:r w:rsidRPr="00F566E0">
        <w:rPr>
          <w:rFonts w:eastAsia="Calibri" w:cs="Arial"/>
          <w:sz w:val="22"/>
          <w:szCs w:val="22"/>
          <w:lang w:val="en-US" w:eastAsia="en-US"/>
        </w:rPr>
        <w:t>13:</w:t>
      </w:r>
      <w:r w:rsidR="00282650" w:rsidRPr="00F566E0">
        <w:rPr>
          <w:rFonts w:eastAsia="Calibri" w:cs="Arial"/>
          <w:sz w:val="22"/>
          <w:szCs w:val="22"/>
          <w:lang w:val="en-US" w:eastAsia="en-US"/>
        </w:rPr>
        <w:t>55</w:t>
      </w:r>
      <w:r w:rsidRPr="00F566E0">
        <w:rPr>
          <w:rFonts w:eastAsia="Calibri" w:cs="Arial"/>
          <w:sz w:val="22"/>
          <w:szCs w:val="22"/>
          <w:lang w:val="en-US" w:eastAsia="en-US"/>
        </w:rPr>
        <w:tab/>
      </w:r>
      <w:r w:rsidR="008E436E" w:rsidRPr="00F566E0">
        <w:rPr>
          <w:rFonts w:eastAsia="Calibri" w:cs="Arial"/>
          <w:sz w:val="22"/>
          <w:szCs w:val="22"/>
          <w:lang w:val="en-US" w:eastAsia="en-US"/>
        </w:rPr>
        <w:tab/>
      </w:r>
      <w:r w:rsidR="000E68EE" w:rsidRPr="00F566E0">
        <w:rPr>
          <w:rFonts w:eastAsia="Calibri" w:cs="Arial"/>
          <w:sz w:val="22"/>
          <w:szCs w:val="22"/>
          <w:lang w:val="en-US" w:eastAsia="en-US"/>
        </w:rPr>
        <w:t>IAP management in Ireland (</w:t>
      </w:r>
      <w:r w:rsidR="00F566E0" w:rsidRPr="00F566E0">
        <w:rPr>
          <w:rFonts w:eastAsia="Calibri" w:cs="Arial"/>
          <w:sz w:val="22"/>
          <w:szCs w:val="22"/>
          <w:lang w:val="en-US" w:eastAsia="en-US"/>
        </w:rPr>
        <w:t xml:space="preserve">V. </w:t>
      </w:r>
      <w:r w:rsidR="000E68EE" w:rsidRPr="00F566E0">
        <w:rPr>
          <w:rFonts w:eastAsia="Calibri" w:cs="Arial"/>
          <w:sz w:val="22"/>
          <w:szCs w:val="22"/>
          <w:lang w:val="en-US" w:eastAsia="en-US"/>
        </w:rPr>
        <w:t>O’Malley, T</w:t>
      </w:r>
      <w:r w:rsidR="00F566E0" w:rsidRPr="00F566E0">
        <w:rPr>
          <w:rFonts w:eastAsia="Calibri" w:cs="Arial"/>
          <w:sz w:val="22"/>
          <w:szCs w:val="22"/>
          <w:lang w:val="en-US" w:eastAsia="en-US"/>
        </w:rPr>
        <w:t>ransport Infrastructure Ireland, IE)</w:t>
      </w:r>
      <w:r w:rsidR="000E68EE" w:rsidRPr="00F566E0">
        <w:rPr>
          <w:rFonts w:eastAsia="Calibri" w:cs="Arial"/>
          <w:sz w:val="22"/>
          <w:szCs w:val="22"/>
          <w:lang w:val="en-US" w:eastAsia="en-US"/>
        </w:rPr>
        <w:t xml:space="preserve"> </w:t>
      </w:r>
    </w:p>
    <w:p w:rsidR="00283A09" w:rsidRPr="00F566E0" w:rsidRDefault="00283A09" w:rsidP="000E68EE">
      <w:pPr>
        <w:spacing w:after="160" w:line="259" w:lineRule="auto"/>
        <w:ind w:left="1418" w:hanging="1134"/>
        <w:rPr>
          <w:rFonts w:eastAsia="Calibri" w:cs="Arial"/>
          <w:sz w:val="22"/>
          <w:szCs w:val="22"/>
          <w:lang w:val="en-US" w:eastAsia="en-US"/>
        </w:rPr>
      </w:pPr>
      <w:r w:rsidRPr="00F566E0">
        <w:rPr>
          <w:rFonts w:eastAsia="Calibri" w:cs="Arial"/>
          <w:sz w:val="22"/>
          <w:szCs w:val="22"/>
          <w:lang w:val="en-US" w:eastAsia="en-US"/>
        </w:rPr>
        <w:t>1</w:t>
      </w:r>
      <w:r w:rsidR="00282650" w:rsidRPr="00F566E0">
        <w:rPr>
          <w:rFonts w:eastAsia="Calibri" w:cs="Arial"/>
          <w:sz w:val="22"/>
          <w:szCs w:val="22"/>
          <w:lang w:val="en-US" w:eastAsia="en-US"/>
        </w:rPr>
        <w:t>4</w:t>
      </w:r>
      <w:r w:rsidRPr="00F566E0">
        <w:rPr>
          <w:rFonts w:eastAsia="Calibri" w:cs="Arial"/>
          <w:sz w:val="22"/>
          <w:szCs w:val="22"/>
          <w:lang w:val="en-US" w:eastAsia="en-US"/>
        </w:rPr>
        <w:t>:</w:t>
      </w:r>
      <w:r w:rsidR="00282650" w:rsidRPr="00F566E0">
        <w:rPr>
          <w:rFonts w:eastAsia="Calibri" w:cs="Arial"/>
          <w:sz w:val="22"/>
          <w:szCs w:val="22"/>
          <w:lang w:val="en-US" w:eastAsia="en-US"/>
        </w:rPr>
        <w:t>20</w:t>
      </w:r>
      <w:r w:rsidRPr="00F566E0">
        <w:rPr>
          <w:rFonts w:eastAsia="Calibri" w:cs="Arial"/>
          <w:sz w:val="22"/>
          <w:szCs w:val="22"/>
          <w:lang w:val="en-US" w:eastAsia="en-US"/>
        </w:rPr>
        <w:tab/>
      </w:r>
      <w:r w:rsidR="000E68EE" w:rsidRPr="00F566E0">
        <w:rPr>
          <w:rFonts w:eastAsia="Calibri" w:cs="Arial"/>
          <w:sz w:val="22"/>
          <w:szCs w:val="22"/>
          <w:lang w:val="en-US" w:eastAsia="en-US"/>
        </w:rPr>
        <w:t xml:space="preserve">Experiences in the management of invasive plants in the Kanton Zürich </w:t>
      </w:r>
      <w:r w:rsidR="00F1090F" w:rsidRPr="00F566E0">
        <w:rPr>
          <w:rFonts w:eastAsia="Calibri" w:cs="Arial"/>
          <w:sz w:val="22"/>
          <w:szCs w:val="22"/>
          <w:lang w:val="en-US" w:eastAsia="en-US"/>
        </w:rPr>
        <w:t>(</w:t>
      </w:r>
      <w:r w:rsidR="000E68EE" w:rsidRPr="00F566E0">
        <w:rPr>
          <w:rFonts w:eastAsia="Calibri" w:cs="Arial"/>
          <w:sz w:val="22"/>
          <w:szCs w:val="22"/>
          <w:lang w:val="en-US" w:eastAsia="en-US"/>
        </w:rPr>
        <w:t xml:space="preserve">Daniel Fischer, </w:t>
      </w:r>
      <w:r w:rsidR="00F566E0" w:rsidRPr="00F566E0">
        <w:rPr>
          <w:rFonts w:eastAsia="Calibri" w:cs="Arial"/>
          <w:sz w:val="22"/>
          <w:szCs w:val="22"/>
          <w:lang w:val="en-US" w:eastAsia="en-US"/>
        </w:rPr>
        <w:t>Co</w:t>
      </w:r>
      <w:r w:rsidR="00F566E0">
        <w:rPr>
          <w:rFonts w:eastAsia="Calibri" w:cs="Arial"/>
          <w:sz w:val="22"/>
          <w:szCs w:val="22"/>
          <w:lang w:val="en-US" w:eastAsia="en-US"/>
        </w:rPr>
        <w:t>nstruction Authority</w:t>
      </w:r>
      <w:r w:rsidR="00F566E0" w:rsidRPr="00F566E0">
        <w:rPr>
          <w:rFonts w:eastAsia="Calibri" w:cs="Arial"/>
          <w:sz w:val="22"/>
          <w:szCs w:val="22"/>
          <w:lang w:val="en-US" w:eastAsia="en-US"/>
        </w:rPr>
        <w:t xml:space="preserve">, </w:t>
      </w:r>
      <w:r w:rsidR="00F566E0">
        <w:rPr>
          <w:rFonts w:eastAsia="Calibri" w:cs="Arial"/>
          <w:sz w:val="22"/>
          <w:szCs w:val="22"/>
          <w:lang w:val="en-US" w:eastAsia="en-US"/>
        </w:rPr>
        <w:t>CH</w:t>
      </w:r>
      <w:r w:rsidR="000E68EE" w:rsidRPr="00F566E0">
        <w:rPr>
          <w:rFonts w:eastAsia="Calibri" w:cs="Arial"/>
          <w:sz w:val="22"/>
          <w:szCs w:val="22"/>
          <w:lang w:val="en-US" w:eastAsia="en-US"/>
        </w:rPr>
        <w:t>)</w:t>
      </w:r>
    </w:p>
    <w:p w:rsidR="00283A09" w:rsidRPr="008E436E" w:rsidRDefault="00283A09" w:rsidP="008E436E">
      <w:pPr>
        <w:spacing w:after="160" w:line="259" w:lineRule="auto"/>
        <w:ind w:left="1412" w:hanging="1128"/>
        <w:rPr>
          <w:rFonts w:eastAsia="Calibri" w:cs="Arial"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>14:</w:t>
      </w:r>
      <w:r w:rsidR="00282650">
        <w:rPr>
          <w:rFonts w:eastAsia="Calibri" w:cs="Arial"/>
          <w:sz w:val="22"/>
          <w:szCs w:val="22"/>
          <w:lang w:val="en-GB" w:eastAsia="en-US"/>
        </w:rPr>
        <w:t>45</w:t>
      </w:r>
      <w:r w:rsidRPr="008E436E">
        <w:rPr>
          <w:rFonts w:eastAsia="Calibri" w:cs="Arial"/>
          <w:sz w:val="22"/>
          <w:szCs w:val="22"/>
          <w:lang w:val="en-GB" w:eastAsia="en-US"/>
        </w:rPr>
        <w:t xml:space="preserve"> </w:t>
      </w:r>
      <w:r w:rsidR="008E436E">
        <w:rPr>
          <w:rFonts w:eastAsia="Calibri" w:cs="Arial"/>
          <w:sz w:val="22"/>
          <w:szCs w:val="22"/>
          <w:lang w:val="en-GB" w:eastAsia="en-US"/>
        </w:rPr>
        <w:tab/>
      </w:r>
      <w:r w:rsidRPr="008E436E">
        <w:rPr>
          <w:rFonts w:eastAsia="Calibri" w:cs="Arial"/>
          <w:sz w:val="22"/>
          <w:szCs w:val="22"/>
          <w:lang w:val="en-GB" w:eastAsia="en-US"/>
        </w:rPr>
        <w:t>IAP management along railway embankments (</w:t>
      </w:r>
      <w:r w:rsidR="00BE1389" w:rsidRPr="008E436E">
        <w:rPr>
          <w:rFonts w:eastAsia="Calibri" w:cs="Arial"/>
          <w:sz w:val="22"/>
          <w:szCs w:val="22"/>
          <w:lang w:val="en-GB" w:eastAsia="en-US"/>
        </w:rPr>
        <w:t>T. Schuh, ÖBB</w:t>
      </w:r>
      <w:r w:rsidR="00F566E0">
        <w:rPr>
          <w:rFonts w:eastAsia="Calibri" w:cs="Arial"/>
          <w:sz w:val="22"/>
          <w:szCs w:val="22"/>
          <w:lang w:val="en-GB" w:eastAsia="en-US"/>
        </w:rPr>
        <w:t>, AT</w:t>
      </w:r>
      <w:r w:rsidRPr="008E436E">
        <w:rPr>
          <w:rFonts w:eastAsia="Calibri" w:cs="Arial"/>
          <w:sz w:val="22"/>
          <w:szCs w:val="22"/>
          <w:lang w:val="en-GB" w:eastAsia="en-US"/>
        </w:rPr>
        <w:t>)</w:t>
      </w:r>
      <w:r w:rsidR="008E436E">
        <w:rPr>
          <w:rFonts w:eastAsia="Calibri" w:cs="Arial"/>
          <w:sz w:val="22"/>
          <w:szCs w:val="22"/>
          <w:lang w:val="en-GB" w:eastAsia="en-US"/>
        </w:rPr>
        <w:t xml:space="preserve"> </w:t>
      </w:r>
    </w:p>
    <w:p w:rsidR="00283A09" w:rsidRPr="00CB1113" w:rsidRDefault="00283A09" w:rsidP="008E436E">
      <w:pPr>
        <w:spacing w:after="160" w:line="259" w:lineRule="auto"/>
        <w:ind w:left="1412" w:hanging="1128"/>
        <w:rPr>
          <w:rFonts w:eastAsia="Calibri" w:cs="Arial"/>
          <w:sz w:val="22"/>
          <w:szCs w:val="22"/>
          <w:lang w:val="en-US" w:eastAsia="en-US"/>
        </w:rPr>
      </w:pPr>
      <w:r w:rsidRPr="00CB1113">
        <w:rPr>
          <w:rFonts w:eastAsia="Calibri" w:cs="Arial"/>
          <w:sz w:val="22"/>
          <w:szCs w:val="22"/>
          <w:lang w:val="en-US" w:eastAsia="en-US"/>
        </w:rPr>
        <w:t>1</w:t>
      </w:r>
      <w:r w:rsidR="00282650" w:rsidRPr="00CB1113">
        <w:rPr>
          <w:rFonts w:eastAsia="Calibri" w:cs="Arial"/>
          <w:sz w:val="22"/>
          <w:szCs w:val="22"/>
          <w:lang w:val="en-US" w:eastAsia="en-US"/>
        </w:rPr>
        <w:t>5</w:t>
      </w:r>
      <w:r w:rsidRPr="00CB1113">
        <w:rPr>
          <w:rFonts w:eastAsia="Calibri" w:cs="Arial"/>
          <w:sz w:val="22"/>
          <w:szCs w:val="22"/>
          <w:lang w:val="en-US" w:eastAsia="en-US"/>
        </w:rPr>
        <w:t>:</w:t>
      </w:r>
      <w:r w:rsidR="00282650" w:rsidRPr="00CB1113">
        <w:rPr>
          <w:rFonts w:eastAsia="Calibri" w:cs="Arial"/>
          <w:sz w:val="22"/>
          <w:szCs w:val="22"/>
          <w:lang w:val="en-US" w:eastAsia="en-US"/>
        </w:rPr>
        <w:t>05</w:t>
      </w:r>
      <w:r w:rsidR="008E436E" w:rsidRPr="00CB1113">
        <w:rPr>
          <w:rFonts w:eastAsia="Calibri" w:cs="Arial"/>
          <w:sz w:val="22"/>
          <w:szCs w:val="22"/>
          <w:lang w:val="en-US" w:eastAsia="en-US"/>
        </w:rPr>
        <w:tab/>
      </w:r>
      <w:r w:rsidR="000E68EE" w:rsidRPr="00CB1113">
        <w:rPr>
          <w:rFonts w:eastAsia="Calibri" w:cs="Arial"/>
          <w:sz w:val="22"/>
          <w:szCs w:val="22"/>
          <w:lang w:val="en-US" w:eastAsia="en-US"/>
        </w:rPr>
        <w:t>GIS based IAP management (</w:t>
      </w:r>
      <w:r w:rsidR="00F566E0">
        <w:rPr>
          <w:rFonts w:eastAsia="Calibri" w:cs="Arial"/>
          <w:sz w:val="22"/>
          <w:szCs w:val="22"/>
          <w:lang w:val="en-US" w:eastAsia="en-US"/>
        </w:rPr>
        <w:t xml:space="preserve">A. </w:t>
      </w:r>
      <w:proofErr w:type="spellStart"/>
      <w:r w:rsidR="00F1090F" w:rsidRPr="00CB1113">
        <w:rPr>
          <w:rFonts w:eastAsia="Calibri" w:cs="Arial"/>
          <w:sz w:val="22"/>
          <w:szCs w:val="22"/>
          <w:lang w:val="en-US" w:eastAsia="en-US"/>
        </w:rPr>
        <w:t>Füllenbach</w:t>
      </w:r>
      <w:proofErr w:type="spellEnd"/>
      <w:r w:rsidR="00F1090F" w:rsidRPr="00CB1113">
        <w:rPr>
          <w:rFonts w:eastAsia="Calibri" w:cs="Arial"/>
          <w:sz w:val="22"/>
          <w:szCs w:val="22"/>
          <w:lang w:val="en-US" w:eastAsia="en-US"/>
        </w:rPr>
        <w:t xml:space="preserve">, </w:t>
      </w:r>
      <w:r w:rsidR="000E68EE" w:rsidRPr="00CB1113">
        <w:rPr>
          <w:rFonts w:eastAsia="Calibri" w:cs="Arial"/>
          <w:sz w:val="22"/>
          <w:szCs w:val="22"/>
          <w:lang w:val="en-US" w:eastAsia="en-US"/>
        </w:rPr>
        <w:t xml:space="preserve">AED </w:t>
      </w:r>
      <w:proofErr w:type="spellStart"/>
      <w:r w:rsidR="000E68EE" w:rsidRPr="00CB1113">
        <w:rPr>
          <w:rFonts w:eastAsia="Calibri" w:cs="Arial"/>
          <w:sz w:val="22"/>
          <w:szCs w:val="22"/>
          <w:lang w:val="en-US" w:eastAsia="en-US"/>
        </w:rPr>
        <w:t>SynerGIS</w:t>
      </w:r>
      <w:proofErr w:type="spellEnd"/>
      <w:r w:rsidR="000E68EE" w:rsidRPr="00CB1113">
        <w:rPr>
          <w:rFonts w:eastAsia="Calibri" w:cs="Arial"/>
          <w:sz w:val="22"/>
          <w:szCs w:val="22"/>
          <w:lang w:val="en-US" w:eastAsia="en-US"/>
        </w:rPr>
        <w:t xml:space="preserve"> &amp; FM Solutions GmbH</w:t>
      </w:r>
      <w:r w:rsidR="00F566E0">
        <w:rPr>
          <w:rFonts w:eastAsia="Calibri" w:cs="Arial"/>
          <w:sz w:val="22"/>
          <w:szCs w:val="22"/>
          <w:lang w:val="en-US" w:eastAsia="en-US"/>
        </w:rPr>
        <w:t>, DE</w:t>
      </w:r>
      <w:r w:rsidR="000E68EE" w:rsidRPr="00CB1113">
        <w:rPr>
          <w:rFonts w:eastAsia="Calibri" w:cs="Arial"/>
          <w:sz w:val="22"/>
          <w:szCs w:val="22"/>
          <w:lang w:val="en-US" w:eastAsia="en-US"/>
        </w:rPr>
        <w:t xml:space="preserve">) </w:t>
      </w:r>
      <w:r w:rsidR="000E68EE" w:rsidRPr="00CB1113">
        <w:rPr>
          <w:rFonts w:eastAsia="Calibri" w:cs="Arial"/>
          <w:i/>
          <w:sz w:val="22"/>
          <w:szCs w:val="22"/>
          <w:lang w:val="en-US" w:eastAsia="en-US"/>
        </w:rPr>
        <w:t>to be confirmed</w:t>
      </w:r>
    </w:p>
    <w:p w:rsidR="000E68EE" w:rsidRPr="008E436E" w:rsidRDefault="00283A09" w:rsidP="000E68EE">
      <w:pPr>
        <w:spacing w:after="160" w:line="259" w:lineRule="auto"/>
        <w:ind w:left="1412" w:hanging="1128"/>
        <w:rPr>
          <w:rFonts w:eastAsia="Calibri" w:cs="Arial"/>
          <w:i/>
          <w:sz w:val="22"/>
          <w:szCs w:val="22"/>
          <w:lang w:val="en-GB" w:eastAsia="en-US"/>
        </w:rPr>
      </w:pPr>
      <w:r w:rsidRPr="008E436E">
        <w:rPr>
          <w:rFonts w:eastAsia="Calibri" w:cs="Arial"/>
          <w:sz w:val="22"/>
          <w:szCs w:val="22"/>
          <w:lang w:val="en-GB" w:eastAsia="en-US"/>
        </w:rPr>
        <w:t>1</w:t>
      </w:r>
      <w:r w:rsidR="00282650">
        <w:rPr>
          <w:rFonts w:eastAsia="Calibri" w:cs="Arial"/>
          <w:sz w:val="22"/>
          <w:szCs w:val="22"/>
          <w:lang w:val="en-GB" w:eastAsia="en-US"/>
        </w:rPr>
        <w:t>5</w:t>
      </w:r>
      <w:r w:rsidRPr="008E436E">
        <w:rPr>
          <w:rFonts w:eastAsia="Calibri" w:cs="Arial"/>
          <w:sz w:val="22"/>
          <w:szCs w:val="22"/>
          <w:lang w:val="en-GB" w:eastAsia="en-US"/>
        </w:rPr>
        <w:t>:</w:t>
      </w:r>
      <w:r w:rsidR="00282650">
        <w:rPr>
          <w:rFonts w:eastAsia="Calibri" w:cs="Arial"/>
          <w:sz w:val="22"/>
          <w:szCs w:val="22"/>
          <w:lang w:val="en-GB" w:eastAsia="en-US"/>
        </w:rPr>
        <w:t>25</w:t>
      </w:r>
      <w:r w:rsidRPr="008E436E">
        <w:rPr>
          <w:rFonts w:eastAsia="Calibri" w:cs="Arial"/>
          <w:sz w:val="22"/>
          <w:szCs w:val="22"/>
          <w:lang w:val="en-GB" w:eastAsia="en-US"/>
        </w:rPr>
        <w:tab/>
      </w:r>
      <w:proofErr w:type="spellStart"/>
      <w:r w:rsidR="000E68EE">
        <w:rPr>
          <w:rFonts w:eastAsia="Calibri" w:cs="Arial"/>
          <w:sz w:val="22"/>
          <w:szCs w:val="22"/>
          <w:lang w:val="en-GB" w:eastAsia="en-US"/>
        </w:rPr>
        <w:t>Ailantix</w:t>
      </w:r>
      <w:proofErr w:type="spellEnd"/>
      <w:r w:rsidR="000E68EE">
        <w:rPr>
          <w:rFonts w:eastAsia="Calibri" w:cs="Arial"/>
          <w:sz w:val="22"/>
          <w:szCs w:val="22"/>
          <w:lang w:val="en-GB" w:eastAsia="en-US"/>
        </w:rPr>
        <w:t xml:space="preserve"> –biological control of </w:t>
      </w:r>
      <w:r w:rsidR="000E68EE" w:rsidRPr="008E436E">
        <w:rPr>
          <w:rFonts w:eastAsia="Calibri" w:cs="Arial"/>
          <w:i/>
          <w:sz w:val="22"/>
          <w:szCs w:val="22"/>
          <w:lang w:val="en-GB" w:eastAsia="en-US"/>
        </w:rPr>
        <w:t xml:space="preserve">Ailanthus </w:t>
      </w:r>
      <w:proofErr w:type="spellStart"/>
      <w:r w:rsidR="000E68EE" w:rsidRPr="008E436E">
        <w:rPr>
          <w:rFonts w:eastAsia="Calibri" w:cs="Arial"/>
          <w:i/>
          <w:sz w:val="22"/>
          <w:szCs w:val="22"/>
          <w:lang w:val="en-GB" w:eastAsia="en-US"/>
        </w:rPr>
        <w:t>altissima</w:t>
      </w:r>
      <w:proofErr w:type="spellEnd"/>
      <w:r w:rsidR="000E68EE" w:rsidRPr="008E436E">
        <w:rPr>
          <w:rFonts w:eastAsia="Calibri" w:cs="Arial"/>
          <w:sz w:val="22"/>
          <w:szCs w:val="22"/>
          <w:lang w:val="en-GB" w:eastAsia="en-US"/>
        </w:rPr>
        <w:t xml:space="preserve"> (</w:t>
      </w:r>
      <w:r w:rsidR="00F566E0">
        <w:rPr>
          <w:rFonts w:eastAsia="Calibri" w:cs="Arial"/>
          <w:sz w:val="22"/>
          <w:szCs w:val="22"/>
          <w:lang w:val="en-GB" w:eastAsia="en-US"/>
        </w:rPr>
        <w:t>E.</w:t>
      </w:r>
      <w:r w:rsidR="000E68EE" w:rsidRPr="008E436E">
        <w:rPr>
          <w:rFonts w:eastAsia="Calibri" w:cs="Arial"/>
          <w:sz w:val="22"/>
          <w:szCs w:val="22"/>
          <w:lang w:val="en-GB" w:eastAsia="en-US"/>
        </w:rPr>
        <w:t xml:space="preserve"> </w:t>
      </w:r>
      <w:proofErr w:type="spellStart"/>
      <w:r w:rsidR="000E68EE" w:rsidRPr="008E436E">
        <w:rPr>
          <w:rFonts w:eastAsia="Calibri" w:cs="Arial"/>
          <w:sz w:val="22"/>
          <w:szCs w:val="22"/>
          <w:lang w:val="en-GB" w:eastAsia="en-US"/>
        </w:rPr>
        <w:t>Halmschlager</w:t>
      </w:r>
      <w:proofErr w:type="spellEnd"/>
      <w:r w:rsidR="000E68EE" w:rsidRPr="008E436E">
        <w:rPr>
          <w:rFonts w:eastAsia="Calibri" w:cs="Arial"/>
          <w:sz w:val="22"/>
          <w:szCs w:val="22"/>
          <w:lang w:val="en-GB" w:eastAsia="en-US"/>
        </w:rPr>
        <w:t xml:space="preserve">, </w:t>
      </w:r>
      <w:r w:rsidR="00F566E0">
        <w:rPr>
          <w:rFonts w:eastAsia="Calibri" w:cs="Arial"/>
          <w:sz w:val="22"/>
          <w:szCs w:val="22"/>
          <w:lang w:val="en-GB" w:eastAsia="en-US"/>
        </w:rPr>
        <w:t>Univ. of Natural Resources and Life Sciences, AT</w:t>
      </w:r>
      <w:r w:rsidR="000E68EE" w:rsidRPr="008E436E">
        <w:rPr>
          <w:rFonts w:eastAsia="Calibri" w:cs="Arial"/>
          <w:sz w:val="22"/>
          <w:szCs w:val="22"/>
          <w:lang w:val="en-GB" w:eastAsia="en-US"/>
        </w:rPr>
        <w:t>)</w:t>
      </w:r>
      <w:r w:rsidR="000E68EE">
        <w:rPr>
          <w:rFonts w:eastAsia="Calibri" w:cs="Arial"/>
          <w:sz w:val="22"/>
          <w:szCs w:val="22"/>
          <w:lang w:val="en-GB" w:eastAsia="en-US"/>
        </w:rPr>
        <w:t xml:space="preserve"> </w:t>
      </w:r>
    </w:p>
    <w:bookmarkEnd w:id="8"/>
    <w:p w:rsidR="008E436E" w:rsidRDefault="008E436E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</w:p>
    <w:p w:rsidR="00283A09" w:rsidRPr="008E436E" w:rsidRDefault="00BC2D40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  <w:r>
        <w:rPr>
          <w:rFonts w:eastAsia="Calibri" w:cs="Arial"/>
          <w:b/>
          <w:sz w:val="22"/>
          <w:szCs w:val="22"/>
          <w:lang w:val="en-GB" w:eastAsia="en-US"/>
        </w:rPr>
        <w:t>16:00</w:t>
      </w:r>
      <w:r w:rsidR="00283A09" w:rsidRPr="008E436E">
        <w:rPr>
          <w:rFonts w:eastAsia="Calibri" w:cs="Arial"/>
          <w:b/>
          <w:sz w:val="22"/>
          <w:szCs w:val="22"/>
          <w:lang w:val="en-GB" w:eastAsia="en-US"/>
        </w:rPr>
        <w:t xml:space="preserve"> </w:t>
      </w:r>
      <w:r w:rsidR="008E436E">
        <w:rPr>
          <w:rFonts w:eastAsia="Calibri" w:cs="Arial"/>
          <w:b/>
          <w:sz w:val="22"/>
          <w:szCs w:val="22"/>
          <w:lang w:val="en-GB" w:eastAsia="en-US"/>
        </w:rPr>
        <w:t>-</w:t>
      </w:r>
      <w:r w:rsidR="00283A09" w:rsidRPr="008E436E">
        <w:rPr>
          <w:rFonts w:eastAsia="Calibri" w:cs="Arial"/>
          <w:b/>
          <w:sz w:val="22"/>
          <w:szCs w:val="22"/>
          <w:lang w:val="en-GB" w:eastAsia="en-US"/>
        </w:rPr>
        <w:t xml:space="preserve"> </w:t>
      </w:r>
      <w:r w:rsidR="00282650">
        <w:rPr>
          <w:rFonts w:eastAsia="Calibri" w:cs="Arial"/>
          <w:b/>
          <w:sz w:val="22"/>
          <w:szCs w:val="22"/>
          <w:lang w:val="en-GB" w:eastAsia="en-US"/>
        </w:rPr>
        <w:t>16</w:t>
      </w:r>
      <w:r w:rsidR="00283A09" w:rsidRPr="008E436E">
        <w:rPr>
          <w:rFonts w:eastAsia="Calibri" w:cs="Arial"/>
          <w:b/>
          <w:sz w:val="22"/>
          <w:szCs w:val="22"/>
          <w:lang w:val="en-GB" w:eastAsia="en-US"/>
        </w:rPr>
        <w:t>:</w:t>
      </w:r>
      <w:r w:rsidR="00282650">
        <w:rPr>
          <w:rFonts w:eastAsia="Calibri" w:cs="Arial"/>
          <w:b/>
          <w:sz w:val="22"/>
          <w:szCs w:val="22"/>
          <w:lang w:val="en-GB" w:eastAsia="en-US"/>
        </w:rPr>
        <w:t>20</w:t>
      </w:r>
      <w:r w:rsidR="00283A09" w:rsidRPr="008E436E">
        <w:rPr>
          <w:rFonts w:eastAsia="Calibri" w:cs="Arial"/>
          <w:b/>
          <w:sz w:val="22"/>
          <w:szCs w:val="22"/>
          <w:lang w:val="en-GB" w:eastAsia="en-US"/>
        </w:rPr>
        <w:tab/>
        <w:t>Coffee Break</w:t>
      </w:r>
    </w:p>
    <w:p w:rsidR="008E436E" w:rsidRDefault="008E436E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</w:p>
    <w:p w:rsidR="00283A09" w:rsidRDefault="00283A09" w:rsidP="008E436E">
      <w:pPr>
        <w:spacing w:after="160" w:line="259" w:lineRule="auto"/>
        <w:ind w:left="1416" w:hanging="1416"/>
        <w:rPr>
          <w:rFonts w:eastAsia="Calibri" w:cs="Arial"/>
          <w:b/>
          <w:sz w:val="22"/>
          <w:szCs w:val="22"/>
          <w:lang w:val="en-GB" w:eastAsia="en-US"/>
        </w:rPr>
      </w:pPr>
      <w:r w:rsidRPr="008E436E">
        <w:rPr>
          <w:rFonts w:eastAsia="Calibri" w:cs="Arial"/>
          <w:b/>
          <w:sz w:val="22"/>
          <w:szCs w:val="22"/>
          <w:lang w:val="en-GB" w:eastAsia="en-US"/>
        </w:rPr>
        <w:t>1</w:t>
      </w:r>
      <w:r w:rsidR="00282650">
        <w:rPr>
          <w:rFonts w:eastAsia="Calibri" w:cs="Arial"/>
          <w:b/>
          <w:sz w:val="22"/>
          <w:szCs w:val="22"/>
          <w:lang w:val="en-GB" w:eastAsia="en-US"/>
        </w:rPr>
        <w:t>6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>:</w:t>
      </w:r>
      <w:r w:rsidR="00282650">
        <w:rPr>
          <w:rFonts w:eastAsia="Calibri" w:cs="Arial"/>
          <w:b/>
          <w:sz w:val="22"/>
          <w:szCs w:val="22"/>
          <w:lang w:val="en-GB" w:eastAsia="en-US"/>
        </w:rPr>
        <w:t>2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 xml:space="preserve">0 - </w:t>
      </w:r>
      <w:r w:rsidR="00282650">
        <w:rPr>
          <w:rFonts w:eastAsia="Calibri" w:cs="Arial"/>
          <w:b/>
          <w:sz w:val="22"/>
          <w:szCs w:val="22"/>
          <w:lang w:val="en-GB" w:eastAsia="en-US"/>
        </w:rPr>
        <w:t>17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>:15</w:t>
      </w:r>
      <w:r w:rsidRPr="008E436E">
        <w:rPr>
          <w:rFonts w:eastAsia="Calibri" w:cs="Arial"/>
          <w:b/>
          <w:sz w:val="22"/>
          <w:szCs w:val="22"/>
          <w:lang w:val="en-GB" w:eastAsia="en-US"/>
        </w:rPr>
        <w:tab/>
        <w:t xml:space="preserve">Round Table Discussion: IAP management in the daily work and what is needed from the prospect of road operators </w:t>
      </w:r>
    </w:p>
    <w:p w:rsidR="008E436E" w:rsidRPr="008E436E" w:rsidRDefault="008E436E" w:rsidP="008E436E">
      <w:pPr>
        <w:spacing w:after="160" w:line="259" w:lineRule="auto"/>
        <w:ind w:left="1416" w:hanging="1416"/>
        <w:rPr>
          <w:rFonts w:eastAsia="Calibri" w:cs="Arial"/>
          <w:b/>
          <w:sz w:val="22"/>
          <w:szCs w:val="22"/>
          <w:lang w:val="en-GB" w:eastAsia="en-US"/>
        </w:rPr>
      </w:pPr>
    </w:p>
    <w:p w:rsidR="00283A09" w:rsidRDefault="00282650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  <w:r>
        <w:rPr>
          <w:rFonts w:eastAsia="Calibri" w:cs="Arial"/>
          <w:b/>
          <w:sz w:val="22"/>
          <w:szCs w:val="22"/>
          <w:lang w:val="en-GB" w:eastAsia="en-US"/>
        </w:rPr>
        <w:t>17</w:t>
      </w:r>
      <w:r w:rsidR="00283A09" w:rsidRPr="008E436E">
        <w:rPr>
          <w:rFonts w:eastAsia="Calibri" w:cs="Arial"/>
          <w:b/>
          <w:sz w:val="22"/>
          <w:szCs w:val="22"/>
          <w:lang w:val="en-GB" w:eastAsia="en-US"/>
        </w:rPr>
        <w:t xml:space="preserve">:15 </w:t>
      </w:r>
      <w:r w:rsidR="008E436E">
        <w:rPr>
          <w:rFonts w:eastAsia="Calibri" w:cs="Arial"/>
          <w:b/>
          <w:sz w:val="22"/>
          <w:szCs w:val="22"/>
          <w:lang w:val="en-GB" w:eastAsia="en-US"/>
        </w:rPr>
        <w:t>-</w:t>
      </w:r>
      <w:r w:rsidR="00283A09" w:rsidRPr="008E436E">
        <w:rPr>
          <w:rFonts w:eastAsia="Calibri" w:cs="Arial"/>
          <w:b/>
          <w:sz w:val="22"/>
          <w:szCs w:val="22"/>
          <w:lang w:val="en-GB" w:eastAsia="en-US"/>
        </w:rPr>
        <w:t xml:space="preserve"> </w:t>
      </w:r>
      <w:r>
        <w:rPr>
          <w:rFonts w:eastAsia="Calibri" w:cs="Arial"/>
          <w:b/>
          <w:sz w:val="22"/>
          <w:szCs w:val="22"/>
          <w:lang w:val="en-GB" w:eastAsia="en-US"/>
        </w:rPr>
        <w:t>17</w:t>
      </w:r>
      <w:r w:rsidR="00283A09" w:rsidRPr="008E436E">
        <w:rPr>
          <w:rFonts w:eastAsia="Calibri" w:cs="Arial"/>
          <w:b/>
          <w:sz w:val="22"/>
          <w:szCs w:val="22"/>
          <w:lang w:val="en-GB" w:eastAsia="en-US"/>
        </w:rPr>
        <w:t>:30</w:t>
      </w:r>
      <w:r w:rsidR="00283A09" w:rsidRPr="008E436E">
        <w:rPr>
          <w:rFonts w:eastAsia="Calibri" w:cs="Arial"/>
          <w:b/>
          <w:sz w:val="22"/>
          <w:szCs w:val="22"/>
          <w:lang w:val="en-GB" w:eastAsia="en-US"/>
        </w:rPr>
        <w:tab/>
        <w:t>Wrap-up and closure</w:t>
      </w:r>
    </w:p>
    <w:p w:rsidR="00F566E0" w:rsidRDefault="00F566E0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</w:p>
    <w:p w:rsidR="00F566E0" w:rsidRDefault="00F566E0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  <w:bookmarkStart w:id="9" w:name="_GoBack"/>
      <w:bookmarkEnd w:id="9"/>
    </w:p>
    <w:p w:rsidR="00F566E0" w:rsidRDefault="00F566E0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  <w:r>
        <w:rPr>
          <w:rFonts w:eastAsia="Calibri" w:cs="Arial"/>
          <w:b/>
          <w:sz w:val="22"/>
          <w:szCs w:val="22"/>
          <w:lang w:val="en-GB" w:eastAsia="en-US"/>
        </w:rPr>
        <w:t>Financial support:</w:t>
      </w:r>
    </w:p>
    <w:p w:rsidR="00F566E0" w:rsidRPr="008E436E" w:rsidRDefault="00E72339" w:rsidP="00283A09">
      <w:pPr>
        <w:spacing w:after="160" w:line="259" w:lineRule="auto"/>
        <w:rPr>
          <w:rFonts w:eastAsia="Calibri" w:cs="Arial"/>
          <w:b/>
          <w:sz w:val="22"/>
          <w:szCs w:val="22"/>
          <w:lang w:val="en-GB" w:eastAsia="en-US"/>
        </w:rPr>
      </w:pPr>
      <w:r>
        <w:rPr>
          <w:rFonts w:cs="Arial"/>
          <w:noProof/>
          <w:szCs w:val="22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432435</wp:posOffset>
            </wp:positionH>
            <wp:positionV relativeFrom="paragraph">
              <wp:posOffset>274955</wp:posOffset>
            </wp:positionV>
            <wp:extent cx="2438400" cy="120904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MC-verheiratet-Blockversion-deutsch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09CF" w:rsidRPr="008E436E" w:rsidRDefault="00E72339" w:rsidP="00E72339">
      <w:pPr>
        <w:jc w:val="center"/>
        <w:rPr>
          <w:rFonts w:cs="Arial"/>
          <w:szCs w:val="22"/>
          <w:lang w:val="en-US"/>
        </w:rPr>
      </w:pPr>
      <w:r>
        <w:rPr>
          <w:noProof/>
        </w:rPr>
        <w:drawing>
          <wp:inline distT="0" distB="0" distL="0" distR="0" wp14:anchorId="007E6E2A" wp14:editId="2F3A4ADC">
            <wp:extent cx="1989364" cy="971550"/>
            <wp:effectExtent l="0" t="0" r="0" b="0"/>
            <wp:docPr id="5" name="Bild 4" descr="Bildergebnis für logo öbb inf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ldergebnis für logo öbb infr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020" cy="9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09CF" w:rsidRPr="008E436E" w:rsidSect="0032116F">
      <w:headerReference w:type="default" r:id="rId11"/>
      <w:pgSz w:w="11906" w:h="16838"/>
      <w:pgMar w:top="3289" w:right="1134" w:bottom="1134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160" w:rsidRDefault="00D37160">
      <w:r>
        <w:separator/>
      </w:r>
    </w:p>
  </w:endnote>
  <w:endnote w:type="continuationSeparator" w:id="0">
    <w:p w:rsidR="00D37160" w:rsidRDefault="00D3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160" w:rsidRDefault="00D37160">
      <w:r>
        <w:separator/>
      </w:r>
    </w:p>
  </w:footnote>
  <w:footnote w:type="continuationSeparator" w:id="0">
    <w:p w:rsidR="00D37160" w:rsidRDefault="00D37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4FB" w:rsidRPr="004F48A9" w:rsidRDefault="008914FB" w:rsidP="0032116F">
    <w:pPr>
      <w:pStyle w:val="Kopfzeile"/>
      <w:tabs>
        <w:tab w:val="clear" w:pos="4536"/>
        <w:tab w:val="clear" w:pos="9072"/>
        <w:tab w:val="left" w:pos="1641"/>
      </w:tabs>
      <w:rPr>
        <w:rFonts w:cs="Arial"/>
        <w:sz w:val="32"/>
        <w:szCs w:val="3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BB22100" wp14:editId="4BA8C754">
          <wp:simplePos x="0" y="0"/>
          <wp:positionH relativeFrom="page">
            <wp:posOffset>4086225</wp:posOffset>
          </wp:positionH>
          <wp:positionV relativeFrom="page">
            <wp:posOffset>1224280</wp:posOffset>
          </wp:positionV>
          <wp:extent cx="3058160" cy="751840"/>
          <wp:effectExtent l="19050" t="0" r="8890" b="0"/>
          <wp:wrapNone/>
          <wp:docPr id="4" name="Picture 4" descr="a_logo_ohne_claim_c1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_logo_ohne_claim_c1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8160" cy="751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A602F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0291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4C880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5BF42C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D62F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9443F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5486F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9262D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F2A5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EB0F4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350F0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514"/>
    <w:rsid w:val="00023119"/>
    <w:rsid w:val="00050108"/>
    <w:rsid w:val="00055AB0"/>
    <w:rsid w:val="00062201"/>
    <w:rsid w:val="00065320"/>
    <w:rsid w:val="000E2874"/>
    <w:rsid w:val="000E68EE"/>
    <w:rsid w:val="001233B6"/>
    <w:rsid w:val="00126FB7"/>
    <w:rsid w:val="00181419"/>
    <w:rsid w:val="001869BA"/>
    <w:rsid w:val="00194BC0"/>
    <w:rsid w:val="001A0771"/>
    <w:rsid w:val="001C07D8"/>
    <w:rsid w:val="001C5193"/>
    <w:rsid w:val="00212AC8"/>
    <w:rsid w:val="00242395"/>
    <w:rsid w:val="00264FD8"/>
    <w:rsid w:val="00282650"/>
    <w:rsid w:val="00283A09"/>
    <w:rsid w:val="002944D4"/>
    <w:rsid w:val="002D1E07"/>
    <w:rsid w:val="00314EE7"/>
    <w:rsid w:val="0032116F"/>
    <w:rsid w:val="00345641"/>
    <w:rsid w:val="003A4C2C"/>
    <w:rsid w:val="003C09CF"/>
    <w:rsid w:val="00461820"/>
    <w:rsid w:val="00464325"/>
    <w:rsid w:val="004C38A9"/>
    <w:rsid w:val="004E010B"/>
    <w:rsid w:val="004F6DFA"/>
    <w:rsid w:val="00501E3F"/>
    <w:rsid w:val="005345D8"/>
    <w:rsid w:val="005631BB"/>
    <w:rsid w:val="005721FF"/>
    <w:rsid w:val="00572673"/>
    <w:rsid w:val="00587A8C"/>
    <w:rsid w:val="00596E5E"/>
    <w:rsid w:val="005978E5"/>
    <w:rsid w:val="005A4847"/>
    <w:rsid w:val="005C04D9"/>
    <w:rsid w:val="005D0661"/>
    <w:rsid w:val="005D51C6"/>
    <w:rsid w:val="005E5B07"/>
    <w:rsid w:val="006309EF"/>
    <w:rsid w:val="0063105F"/>
    <w:rsid w:val="00647D91"/>
    <w:rsid w:val="006643D9"/>
    <w:rsid w:val="006901ED"/>
    <w:rsid w:val="006D72BF"/>
    <w:rsid w:val="007042FF"/>
    <w:rsid w:val="007124FB"/>
    <w:rsid w:val="00712E8A"/>
    <w:rsid w:val="00716D20"/>
    <w:rsid w:val="00725ED2"/>
    <w:rsid w:val="00746D66"/>
    <w:rsid w:val="007769CE"/>
    <w:rsid w:val="007865A5"/>
    <w:rsid w:val="00841D4E"/>
    <w:rsid w:val="0085424A"/>
    <w:rsid w:val="008914FB"/>
    <w:rsid w:val="00896B68"/>
    <w:rsid w:val="008D135E"/>
    <w:rsid w:val="008D2B0C"/>
    <w:rsid w:val="008E2945"/>
    <w:rsid w:val="008E436E"/>
    <w:rsid w:val="008E5281"/>
    <w:rsid w:val="008F06EE"/>
    <w:rsid w:val="00903CCE"/>
    <w:rsid w:val="00903E8A"/>
    <w:rsid w:val="009B257F"/>
    <w:rsid w:val="009C519B"/>
    <w:rsid w:val="009C7E8F"/>
    <w:rsid w:val="00A44A58"/>
    <w:rsid w:val="00A627B5"/>
    <w:rsid w:val="00A72349"/>
    <w:rsid w:val="00AB23AC"/>
    <w:rsid w:val="00AB6733"/>
    <w:rsid w:val="00B03785"/>
    <w:rsid w:val="00B102F0"/>
    <w:rsid w:val="00B12FED"/>
    <w:rsid w:val="00B26708"/>
    <w:rsid w:val="00B300FB"/>
    <w:rsid w:val="00B4074F"/>
    <w:rsid w:val="00B76765"/>
    <w:rsid w:val="00BC2D40"/>
    <w:rsid w:val="00BC6F6E"/>
    <w:rsid w:val="00BE0EF5"/>
    <w:rsid w:val="00BE1389"/>
    <w:rsid w:val="00BF673B"/>
    <w:rsid w:val="00C22A70"/>
    <w:rsid w:val="00C4492A"/>
    <w:rsid w:val="00CB1113"/>
    <w:rsid w:val="00D051B3"/>
    <w:rsid w:val="00D11B37"/>
    <w:rsid w:val="00D362A9"/>
    <w:rsid w:val="00D37160"/>
    <w:rsid w:val="00D624CC"/>
    <w:rsid w:val="00D74C39"/>
    <w:rsid w:val="00D86596"/>
    <w:rsid w:val="00DB6B50"/>
    <w:rsid w:val="00DC4DB6"/>
    <w:rsid w:val="00DC5F27"/>
    <w:rsid w:val="00DD359E"/>
    <w:rsid w:val="00E14868"/>
    <w:rsid w:val="00E16803"/>
    <w:rsid w:val="00E3307D"/>
    <w:rsid w:val="00E360FB"/>
    <w:rsid w:val="00E60981"/>
    <w:rsid w:val="00E72339"/>
    <w:rsid w:val="00E7777C"/>
    <w:rsid w:val="00E909A8"/>
    <w:rsid w:val="00EB11FF"/>
    <w:rsid w:val="00EC4AA8"/>
    <w:rsid w:val="00ED1726"/>
    <w:rsid w:val="00EF011D"/>
    <w:rsid w:val="00F1090F"/>
    <w:rsid w:val="00F25F04"/>
    <w:rsid w:val="00F52514"/>
    <w:rsid w:val="00F566E0"/>
    <w:rsid w:val="00F6430C"/>
    <w:rsid w:val="00F76383"/>
    <w:rsid w:val="00FA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oNotEmbedSmartTags/>
  <w:decimalSymbol w:val=","/>
  <w:listSeparator w:val=";"/>
  <w15:docId w15:val="{F25F7F1F-F6DE-4027-A68A-E33DD1A3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43EDE"/>
    <w:rPr>
      <w:rFonts w:ascii="Arial" w:hAnsi="Arial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F4C8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EF4C87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EF4C87"/>
    <w:rPr>
      <w:color w:val="0000FF"/>
      <w:u w:val="single"/>
    </w:rPr>
  </w:style>
  <w:style w:type="paragraph" w:customStyle="1" w:styleId="Linierot">
    <w:name w:val="Linie rot"/>
    <w:basedOn w:val="Liniegrau"/>
    <w:qFormat/>
    <w:rsid w:val="00457C9D"/>
    <w:rPr>
      <w:color w:val="8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8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8AD"/>
    <w:rPr>
      <w:rFonts w:ascii="Tahoma" w:hAnsi="Tahoma" w:cs="Tahoma"/>
      <w:sz w:val="16"/>
      <w:szCs w:val="16"/>
    </w:rPr>
  </w:style>
  <w:style w:type="paragraph" w:customStyle="1" w:styleId="Headline11ptrot">
    <w:name w:val="Headline 11pt rot"/>
    <w:basedOn w:val="Fuzeile"/>
    <w:qFormat/>
    <w:rsid w:val="00D52E78"/>
    <w:rPr>
      <w:color w:val="800000"/>
      <w:sz w:val="22"/>
      <w:lang w:val="en-GB"/>
    </w:rPr>
  </w:style>
  <w:style w:type="paragraph" w:customStyle="1" w:styleId="Liniegrau">
    <w:name w:val="Linie grau"/>
    <w:basedOn w:val="Standard"/>
    <w:qFormat/>
    <w:rsid w:val="00AF4276"/>
    <w:pPr>
      <w:widowControl w:val="0"/>
      <w:autoSpaceDE w:val="0"/>
      <w:autoSpaceDN w:val="0"/>
      <w:adjustRightInd w:val="0"/>
      <w:ind w:left="-284" w:right="-998" w:firstLine="284"/>
      <w:jc w:val="both"/>
    </w:pPr>
    <w:rPr>
      <w:rFonts w:cs="Arial"/>
      <w:color w:val="7F7F7F"/>
      <w:szCs w:val="22"/>
      <w:lang w:val="en-GB"/>
    </w:rPr>
  </w:style>
  <w:style w:type="paragraph" w:customStyle="1" w:styleId="Headline12ptrot">
    <w:name w:val="Headline 12 pt rot"/>
    <w:basedOn w:val="Standard"/>
    <w:qFormat/>
    <w:rsid w:val="00353F00"/>
    <w:pPr>
      <w:widowControl w:val="0"/>
      <w:autoSpaceDE w:val="0"/>
      <w:autoSpaceDN w:val="0"/>
      <w:adjustRightInd w:val="0"/>
      <w:jc w:val="both"/>
    </w:pPr>
    <w:rPr>
      <w:rFonts w:cs="Arial"/>
      <w:color w:val="790B1A"/>
      <w:sz w:val="24"/>
      <w:lang w:val="en-GB"/>
    </w:rPr>
  </w:style>
  <w:style w:type="character" w:customStyle="1" w:styleId="Auszeichnung10ptgrau">
    <w:name w:val="Auszeichnung 10pt grau"/>
    <w:basedOn w:val="Absatz-Standardschriftart"/>
    <w:rsid w:val="005842FE"/>
    <w:rPr>
      <w:rFonts w:cs="Arial"/>
      <w:color w:val="7C797E"/>
      <w:szCs w:val="22"/>
      <w:lang w:val="en-GB"/>
    </w:rPr>
  </w:style>
  <w:style w:type="paragraph" w:customStyle="1" w:styleId="Headline16ptrot">
    <w:name w:val="Headline 16pt rot"/>
    <w:basedOn w:val="Headline12ptrot"/>
    <w:qFormat/>
    <w:rsid w:val="00F14457"/>
    <w:rPr>
      <w:sz w:val="32"/>
    </w:rPr>
  </w:style>
  <w:style w:type="paragraph" w:customStyle="1" w:styleId="Default">
    <w:name w:val="Default"/>
    <w:rsid w:val="00E148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34564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stict\Desktop\SONY_AIT_programm_2003201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SONY_AIT_programm_20032011</Template>
  <TotalTime>0</TotalTime>
  <Pages>2</Pages>
  <Words>272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Seibersdorf, 26</vt:lpstr>
      <vt:lpstr>Seibersdorf, 26</vt:lpstr>
    </vt:vector>
  </TitlesOfParts>
  <Company>ARCs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Seibersdorf, 26</dc:title>
  <dc:creator>kostict</dc:creator>
  <cp:lastModifiedBy>Trognitz Friederike</cp:lastModifiedBy>
  <cp:revision>7</cp:revision>
  <cp:lastPrinted>2019-09-03T10:36:00Z</cp:lastPrinted>
  <dcterms:created xsi:type="dcterms:W3CDTF">2019-08-19T14:25:00Z</dcterms:created>
  <dcterms:modified xsi:type="dcterms:W3CDTF">2019-09-03T10:36:00Z</dcterms:modified>
</cp:coreProperties>
</file>